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964EA">
        <w:rPr>
          <w:rFonts w:ascii="Times New Roman" w:hAnsi="Times New Roman" w:cs="Times New Roman"/>
          <w:color w:val="000000"/>
          <w:sz w:val="24"/>
          <w:szCs w:val="24"/>
        </w:rPr>
        <w:t>12 июля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933B86">
        <w:rPr>
          <w:rFonts w:ascii="Times New Roman" w:hAnsi="Times New Roman" w:cs="Times New Roman"/>
          <w:color w:val="000000"/>
          <w:sz w:val="24"/>
          <w:szCs w:val="24"/>
        </w:rPr>
        <w:t>4</w:t>
      </w:r>
      <w:r w:rsidR="00E964EA">
        <w:rPr>
          <w:rFonts w:ascii="Times New Roman" w:hAnsi="Times New Roman" w:cs="Times New Roman"/>
          <w:color w:val="000000"/>
          <w:sz w:val="24"/>
          <w:szCs w:val="24"/>
        </w:rPr>
        <w:t>86</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3B86" w:rsidRPr="003F2256" w:rsidRDefault="00933B86" w:rsidP="00933B8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О проведении аукциона в электронной форме на право</w:t>
            </w:r>
          </w:p>
          <w:p w:rsidR="00580623" w:rsidRPr="00D31777" w:rsidRDefault="00933B86" w:rsidP="00933B86">
            <w:pPr>
              <w:spacing w:after="0" w:line="240" w:lineRule="auto"/>
              <w:jc w:val="center"/>
              <w:rPr>
                <w:rFonts w:ascii="Times New Roman" w:hAnsi="Times New Roman" w:cs="Times New Roman"/>
                <w:b/>
                <w:sz w:val="24"/>
                <w:szCs w:val="24"/>
              </w:rPr>
            </w:pPr>
            <w:r w:rsidRPr="003F2256">
              <w:rPr>
                <w:rFonts w:ascii="Times New Roman" w:hAnsi="Times New Roman" w:cs="Times New Roman"/>
                <w:b/>
                <w:bCs/>
                <w:sz w:val="24"/>
                <w:szCs w:val="24"/>
              </w:rPr>
              <w:t xml:space="preserve">заключения муниципального контракта </w:t>
            </w:r>
            <w:r w:rsidRPr="003F2256">
              <w:rPr>
                <w:rFonts w:ascii="Times New Roman" w:hAnsi="Times New Roman" w:cs="Times New Roman"/>
                <w:b/>
                <w:sz w:val="24"/>
                <w:szCs w:val="24"/>
              </w:rPr>
              <w:t xml:space="preserve">на </w:t>
            </w:r>
            <w:r w:rsidR="003F2256" w:rsidRPr="003F2256">
              <w:rPr>
                <w:rFonts w:ascii="Times New Roman" w:hAnsi="Times New Roman" w:cs="Times New Roman"/>
                <w:b/>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3F2256" w:rsidRDefault="00933B86" w:rsidP="00933B8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93B1C" w:rsidRPr="00F338E3">
        <w:rPr>
          <w:rFonts w:ascii="Times New Roman" w:hAnsi="Times New Roman" w:cs="Times New Roman"/>
          <w:color w:val="000000"/>
          <w:sz w:val="24"/>
          <w:szCs w:val="24"/>
        </w:rPr>
        <w:t xml:space="preserve">1.  Определить форму размещения заказа </w:t>
      </w:r>
      <w:r w:rsidR="00345B5E" w:rsidRPr="00F94D0E">
        <w:rPr>
          <w:rFonts w:ascii="Times New Roman" w:hAnsi="Times New Roman" w:cs="Times New Roman"/>
          <w:sz w:val="24"/>
          <w:szCs w:val="24"/>
        </w:rPr>
        <w:t xml:space="preserve">на </w:t>
      </w:r>
      <w:r w:rsidR="00CA47D3" w:rsidRPr="00F94D0E">
        <w:rPr>
          <w:rFonts w:ascii="Times New Roman" w:hAnsi="Times New Roman" w:cs="Times New Roman"/>
          <w:bCs/>
          <w:color w:val="000000"/>
          <w:sz w:val="24"/>
          <w:szCs w:val="24"/>
        </w:rPr>
        <w:t xml:space="preserve"> </w:t>
      </w:r>
      <w:r w:rsidR="003F2256" w:rsidRPr="003F2256">
        <w:rPr>
          <w:rFonts w:ascii="Times New Roman" w:hAnsi="Times New Roman" w:cs="Times New Roman"/>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r w:rsidR="00F94D0E" w:rsidRPr="003F2256">
        <w:rPr>
          <w:rFonts w:ascii="Times New Roman" w:hAnsi="Times New Roman" w:cs="Times New Roman"/>
          <w:sz w:val="24"/>
          <w:szCs w:val="24"/>
        </w:rPr>
        <w:t xml:space="preserve"> </w:t>
      </w:r>
      <w:r w:rsidR="00E93B1C" w:rsidRPr="003F2256">
        <w:rPr>
          <w:rFonts w:ascii="Times New Roman" w:hAnsi="Times New Roman" w:cs="Times New Roman"/>
          <w:color w:val="000000"/>
          <w:sz w:val="24"/>
          <w:szCs w:val="24"/>
        </w:rPr>
        <w:t>в</w:t>
      </w:r>
      <w:r w:rsidR="001C66E2" w:rsidRPr="003F2256">
        <w:rPr>
          <w:rFonts w:ascii="Times New Roman" w:hAnsi="Times New Roman" w:cs="Times New Roman"/>
          <w:color w:val="000000"/>
          <w:sz w:val="24"/>
          <w:szCs w:val="24"/>
        </w:rPr>
        <w:t xml:space="preserve"> виде </w:t>
      </w:r>
      <w:r w:rsidR="00E93B1C" w:rsidRPr="003F2256">
        <w:rPr>
          <w:rFonts w:ascii="Times New Roman" w:hAnsi="Times New Roman" w:cs="Times New Roman"/>
          <w:color w:val="000000"/>
          <w:sz w:val="24"/>
          <w:szCs w:val="24"/>
        </w:rPr>
        <w:t>аукциона в электронной форме</w:t>
      </w:r>
      <w:r w:rsidR="00E93B1C" w:rsidRPr="003F2256">
        <w:rPr>
          <w:rFonts w:ascii="Times New Roman" w:hAnsi="Times New Roman" w:cs="Times New Roman"/>
          <w:bCs/>
          <w:sz w:val="24"/>
          <w:szCs w:val="24"/>
        </w:rPr>
        <w:t>.</w:t>
      </w:r>
      <w:r w:rsidR="00E93B1C" w:rsidRPr="003F2256">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E964EA">
        <w:rPr>
          <w:rFonts w:ascii="Times New Roman" w:hAnsi="Times New Roman" w:cs="Times New Roman"/>
          <w:color w:val="000000"/>
          <w:sz w:val="24"/>
          <w:szCs w:val="24"/>
        </w:rPr>
        <w:t>20 июля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E964EA">
        <w:rPr>
          <w:rFonts w:ascii="Times New Roman" w:hAnsi="Times New Roman" w:cs="Times New Roman"/>
          <w:color w:val="000000"/>
          <w:sz w:val="24"/>
          <w:szCs w:val="24"/>
        </w:rPr>
        <w:t>21 июля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E964EA">
        <w:rPr>
          <w:rFonts w:ascii="Times New Roman" w:hAnsi="Times New Roman" w:cs="Times New Roman"/>
          <w:color w:val="000000"/>
          <w:sz w:val="24"/>
          <w:szCs w:val="24"/>
        </w:rPr>
        <w:t>25 июля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Default="00AD7418" w:rsidP="00F94D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F94D0E" w:rsidRPr="00580623">
        <w:rPr>
          <w:rFonts w:ascii="Times New Roman" w:hAnsi="Times New Roman" w:cs="Times New Roman"/>
          <w:sz w:val="24"/>
          <w:szCs w:val="24"/>
        </w:rPr>
        <w:t xml:space="preserve">Контроль за исполнением настоящего распоряжения </w:t>
      </w:r>
      <w:r w:rsidR="00F94D0E">
        <w:rPr>
          <w:rFonts w:ascii="Times New Roman" w:hAnsi="Times New Roman" w:cs="Times New Roman"/>
          <w:sz w:val="24"/>
          <w:szCs w:val="24"/>
        </w:rPr>
        <w:t>возлагаю на заместителя Главы города Глебова С.Ю.</w:t>
      </w:r>
    </w:p>
    <w:p w:rsidR="00F94D0E" w:rsidRDefault="00F94D0E" w:rsidP="00F94D0E">
      <w:pPr>
        <w:spacing w:after="0" w:line="240" w:lineRule="auto"/>
        <w:ind w:firstLine="720"/>
        <w:jc w:val="both"/>
        <w:rPr>
          <w:sz w:val="24"/>
        </w:rPr>
      </w:pPr>
    </w:p>
    <w:p w:rsidR="00580623" w:rsidRDefault="00580623" w:rsidP="00E93B1C">
      <w:pPr>
        <w:pStyle w:val="21"/>
        <w:rPr>
          <w:sz w:val="24"/>
        </w:rPr>
      </w:pPr>
    </w:p>
    <w:p w:rsidR="00F94D0E" w:rsidRPr="00580623" w:rsidRDefault="00F94D0E" w:rsidP="00E93B1C">
      <w:pPr>
        <w:pStyle w:val="21"/>
        <w:rPr>
          <w:sz w:val="24"/>
        </w:rPr>
      </w:pPr>
    </w:p>
    <w:p w:rsidR="00E93B1C" w:rsidRPr="00580623" w:rsidRDefault="00E93B1C" w:rsidP="00E93B1C">
      <w:pPr>
        <w:pStyle w:val="21"/>
        <w:rPr>
          <w:sz w:val="24"/>
        </w:rPr>
      </w:pPr>
      <w:r w:rsidRPr="00580623">
        <w:rPr>
          <w:sz w:val="24"/>
        </w:rPr>
        <w:t>Глав</w:t>
      </w:r>
      <w:r w:rsidR="00BF56B4">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F94D0E">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964EA">
        <w:rPr>
          <w:rFonts w:ascii="Times New Roman" w:hAnsi="Times New Roman" w:cs="Times New Roman"/>
          <w:sz w:val="24"/>
          <w:szCs w:val="24"/>
        </w:rPr>
        <w:t>12 июля</w:t>
      </w:r>
      <w:r w:rsidR="00CA47D3">
        <w:rPr>
          <w:rFonts w:ascii="Times New Roman" w:hAnsi="Times New Roman" w:cs="Times New Roman"/>
          <w:sz w:val="24"/>
          <w:szCs w:val="24"/>
        </w:rPr>
        <w:t xml:space="preserve"> </w:t>
      </w:r>
      <w:r w:rsidR="00432FDE">
        <w:rPr>
          <w:rFonts w:ascii="Times New Roman" w:hAnsi="Times New Roman" w:cs="Times New Roman"/>
          <w:sz w:val="24"/>
          <w:szCs w:val="24"/>
        </w:rPr>
        <w:t>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933B86">
        <w:rPr>
          <w:rFonts w:ascii="Times New Roman" w:hAnsi="Times New Roman" w:cs="Times New Roman"/>
          <w:sz w:val="24"/>
          <w:szCs w:val="24"/>
        </w:rPr>
        <w:t>4</w:t>
      </w:r>
      <w:r w:rsidR="00E964EA">
        <w:rPr>
          <w:rFonts w:ascii="Times New Roman" w:hAnsi="Times New Roman" w:cs="Times New Roman"/>
          <w:sz w:val="24"/>
          <w:szCs w:val="24"/>
        </w:rPr>
        <w:t>86</w:t>
      </w:r>
      <w:r w:rsidRPr="007D78AD">
        <w:rPr>
          <w:rFonts w:ascii="Times New Roman" w:hAnsi="Times New Roman" w:cs="Times New Roman"/>
          <w:sz w:val="24"/>
          <w:szCs w:val="24"/>
        </w:rPr>
        <w:t>-р</w:t>
      </w:r>
    </w:p>
    <w:p w:rsidR="00F94D0E" w:rsidRPr="003F2256" w:rsidRDefault="00C36C7F" w:rsidP="00933B86">
      <w:pPr>
        <w:spacing w:after="0" w:line="240" w:lineRule="auto"/>
        <w:jc w:val="right"/>
        <w:rPr>
          <w:rFonts w:ascii="Times New Roman" w:hAnsi="Times New Roman" w:cs="Times New Roman"/>
          <w:bCs/>
          <w:sz w:val="24"/>
          <w:szCs w:val="24"/>
        </w:rPr>
      </w:pPr>
      <w:r w:rsidRPr="003F2256">
        <w:rPr>
          <w:rFonts w:ascii="Times New Roman" w:hAnsi="Times New Roman" w:cs="Times New Roman"/>
          <w:sz w:val="24"/>
          <w:szCs w:val="24"/>
        </w:rPr>
        <w:t xml:space="preserve"> </w:t>
      </w:r>
      <w:r w:rsidR="00426D6B" w:rsidRPr="003F2256">
        <w:rPr>
          <w:rFonts w:ascii="Times New Roman" w:hAnsi="Times New Roman" w:cs="Times New Roman"/>
          <w:sz w:val="24"/>
          <w:szCs w:val="24"/>
        </w:rPr>
        <w:t>«</w:t>
      </w:r>
      <w:r w:rsidR="00F94D0E" w:rsidRPr="003F2256">
        <w:rPr>
          <w:rFonts w:ascii="Times New Roman" w:hAnsi="Times New Roman" w:cs="Times New Roman"/>
          <w:bCs/>
          <w:sz w:val="24"/>
          <w:szCs w:val="24"/>
        </w:rPr>
        <w:t>О проведении аукциона в электронной форме на право</w:t>
      </w:r>
    </w:p>
    <w:p w:rsidR="00C36C7F" w:rsidRPr="00F94D0E" w:rsidRDefault="00F94D0E" w:rsidP="003F2256">
      <w:pPr>
        <w:spacing w:after="0" w:line="240" w:lineRule="auto"/>
        <w:jc w:val="right"/>
        <w:rPr>
          <w:rFonts w:ascii="Times New Roman" w:hAnsi="Times New Roman" w:cs="Times New Roman"/>
          <w:bCs/>
          <w:color w:val="000000"/>
          <w:sz w:val="24"/>
          <w:szCs w:val="24"/>
        </w:rPr>
      </w:pPr>
      <w:r w:rsidRPr="003F2256">
        <w:rPr>
          <w:rFonts w:ascii="Times New Roman" w:hAnsi="Times New Roman" w:cs="Times New Roman"/>
          <w:bCs/>
          <w:sz w:val="24"/>
          <w:szCs w:val="24"/>
        </w:rPr>
        <w:t xml:space="preserve">заключения муниципального контракта </w:t>
      </w:r>
      <w:r w:rsidRPr="003F2256">
        <w:rPr>
          <w:rFonts w:ascii="Times New Roman" w:hAnsi="Times New Roman" w:cs="Times New Roman"/>
          <w:sz w:val="24"/>
          <w:szCs w:val="24"/>
        </w:rPr>
        <w:t xml:space="preserve">на </w:t>
      </w:r>
      <w:r w:rsidR="003F2256" w:rsidRPr="003F2256">
        <w:rPr>
          <w:rFonts w:ascii="Times New Roman" w:hAnsi="Times New Roman" w:cs="Times New Roman"/>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r w:rsidR="007D78AD" w:rsidRPr="00F94D0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Pr="001A08E6" w:rsidRDefault="003F2256" w:rsidP="001A08E6">
      <w:pPr>
        <w:spacing w:after="0" w:line="240" w:lineRule="auto"/>
        <w:jc w:val="center"/>
        <w:rPr>
          <w:rFonts w:ascii="Times New Roman" w:hAnsi="Times New Roman" w:cs="Times New Roman"/>
          <w:b/>
          <w:bCs/>
          <w:color w:val="000000"/>
          <w:sz w:val="24"/>
          <w:szCs w:val="24"/>
        </w:rPr>
      </w:pPr>
    </w:p>
    <w:p w:rsidR="007B1CE2" w:rsidRPr="003F2256" w:rsidRDefault="007B1CE2" w:rsidP="00CA47D3">
      <w:pPr>
        <w:spacing w:after="0" w:line="240" w:lineRule="auto"/>
        <w:jc w:val="center"/>
        <w:rPr>
          <w:rFonts w:ascii="Times New Roman" w:hAnsi="Times New Roman" w:cs="Times New Roman"/>
          <w:b/>
          <w:bCs/>
          <w:color w:val="000000"/>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Документация об аукционе в электронной форме на право заключения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p w:rsidR="003F2256" w:rsidRPr="003F2256" w:rsidRDefault="003F2256" w:rsidP="003F2256">
      <w:pPr>
        <w:spacing w:after="0" w:line="240" w:lineRule="auto"/>
        <w:jc w:val="center"/>
        <w:rPr>
          <w:rFonts w:ascii="Times New Roman" w:hAnsi="Times New Roman" w:cs="Times New Roman"/>
          <w:sz w:val="24"/>
          <w:szCs w:val="24"/>
        </w:rPr>
      </w:pPr>
    </w:p>
    <w:p w:rsidR="003F2256" w:rsidRPr="003F2256" w:rsidRDefault="003F2256" w:rsidP="003F2256">
      <w:pPr>
        <w:jc w:val="center"/>
        <w:rPr>
          <w:rFonts w:ascii="Times New Roman" w:hAnsi="Times New Roman" w:cs="Times New Roman"/>
          <w:b/>
          <w:bCs/>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Default="003F2256"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Default="00E964EA" w:rsidP="003F2256">
      <w:pPr>
        <w:spacing w:after="0" w:line="240" w:lineRule="auto"/>
        <w:rPr>
          <w:rFonts w:ascii="Times New Roman" w:hAnsi="Times New Roman" w:cs="Times New Roman"/>
          <w:sz w:val="24"/>
          <w:szCs w:val="24"/>
        </w:rPr>
      </w:pPr>
    </w:p>
    <w:p w:rsidR="00E964EA" w:rsidRPr="003F2256" w:rsidRDefault="00E964EA"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E964EA" w:rsidRDefault="003F2256"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Содержание</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t xml:space="preserve">     Стр.</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b/>
          <w:bCs/>
          <w:sz w:val="24"/>
          <w:szCs w:val="24"/>
        </w:rPr>
        <w:t>Часть 1.</w:t>
      </w:r>
      <w:r w:rsidRPr="00E964EA">
        <w:rPr>
          <w:rFonts w:ascii="Times New Roman" w:hAnsi="Times New Roman" w:cs="Times New Roman"/>
          <w:sz w:val="24"/>
          <w:szCs w:val="24"/>
        </w:rPr>
        <w:t xml:space="preserve"> Информация, содержащаяся в извещение о проведении </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аукциона в электронной форме на право заключения муниципального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контракта на выполнение работ по ямочному ремонту автомобильной дороги общего пользования местногозначения по ул. 20 Партсъезда-Сибирская-Правды в городе Куртамыше Курганской области _____________________________</w:t>
      </w:r>
      <w:r>
        <w:rPr>
          <w:rFonts w:ascii="Times New Roman" w:hAnsi="Times New Roman" w:cs="Times New Roman"/>
          <w:sz w:val="24"/>
          <w:szCs w:val="24"/>
        </w:rPr>
        <w:t>______</w:t>
      </w:r>
      <w:r w:rsidRPr="00E964EA">
        <w:rPr>
          <w:rFonts w:ascii="Times New Roman" w:hAnsi="Times New Roman" w:cs="Times New Roman"/>
          <w:sz w:val="24"/>
          <w:szCs w:val="24"/>
        </w:rPr>
        <w:t>____ 3</w:t>
      </w:r>
    </w:p>
    <w:p w:rsidR="00E964EA" w:rsidRPr="00E964EA" w:rsidRDefault="00E964EA" w:rsidP="00E964EA">
      <w:pPr>
        <w:spacing w:after="0" w:line="240" w:lineRule="auto"/>
        <w:rPr>
          <w:rFonts w:ascii="Times New Roman" w:hAnsi="Times New Roman" w:cs="Times New Roman"/>
          <w:b/>
          <w:bCs/>
          <w:sz w:val="24"/>
          <w:szCs w:val="24"/>
        </w:rPr>
      </w:pP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b/>
          <w:bCs/>
          <w:sz w:val="24"/>
          <w:szCs w:val="24"/>
        </w:rPr>
        <w:t>Часть 2.</w:t>
      </w:r>
      <w:r w:rsidRPr="00E964EA">
        <w:rPr>
          <w:rFonts w:ascii="Times New Roman" w:hAnsi="Times New Roman" w:cs="Times New Roman"/>
          <w:sz w:val="24"/>
          <w:szCs w:val="24"/>
        </w:rPr>
        <w:t xml:space="preserve">Наименование и описание объекта закупки и условия </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E964EA">
          <w:rPr>
            <w:rFonts w:ascii="Times New Roman" w:hAnsi="Times New Roman" w:cs="Times New Roman"/>
            <w:sz w:val="24"/>
            <w:szCs w:val="24"/>
          </w:rPr>
          <w:t>статьей 33</w:t>
        </w:r>
      </w:hyperlink>
      <w:r w:rsidRPr="00E964EA">
        <w:rPr>
          <w:rFonts w:ascii="Times New Roman" w:hAnsi="Times New Roman" w:cs="Times New Roman"/>
          <w:sz w:val="24"/>
          <w:szCs w:val="24"/>
        </w:rPr>
        <w:t xml:space="preserve"> Федерального закона</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44-ФЗ «О контрактной системе в сфере закупок товаров, работ, услуг</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для обеспечения государственных и муниципальных нужд», в том числе </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обоснование начальной (максимальной) цены контракта  ___________________13</w:t>
      </w:r>
    </w:p>
    <w:p w:rsidR="00E964EA" w:rsidRPr="00E964EA" w:rsidRDefault="00E964EA" w:rsidP="00E964EA">
      <w:pPr>
        <w:spacing w:after="0" w:line="240" w:lineRule="auto"/>
        <w:jc w:val="both"/>
        <w:rPr>
          <w:rFonts w:ascii="Times New Roman" w:hAnsi="Times New Roman" w:cs="Times New Roman"/>
          <w:sz w:val="24"/>
          <w:szCs w:val="24"/>
        </w:rPr>
      </w:pP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b/>
          <w:bCs/>
          <w:sz w:val="24"/>
          <w:szCs w:val="24"/>
        </w:rPr>
        <w:t xml:space="preserve">Часть 3. </w:t>
      </w:r>
      <w:r w:rsidRPr="00E964EA">
        <w:rPr>
          <w:rFonts w:ascii="Times New Roman" w:hAnsi="Times New Roman" w:cs="Times New Roman"/>
          <w:sz w:val="24"/>
          <w:szCs w:val="24"/>
        </w:rPr>
        <w:t>Требования к содержанию, составу заявки на участие в аукционе</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в соответствии с </w:t>
      </w:r>
      <w:hyperlink w:anchor="Par1047" w:tooltip="Ссылка на текущий документ" w:history="1">
        <w:r w:rsidRPr="00E964EA">
          <w:rPr>
            <w:rFonts w:ascii="Times New Roman" w:hAnsi="Times New Roman" w:cs="Times New Roman"/>
            <w:sz w:val="24"/>
            <w:szCs w:val="24"/>
          </w:rPr>
          <w:t>частями 3</w:t>
        </w:r>
      </w:hyperlink>
      <w:r w:rsidRPr="00E964EA">
        <w:rPr>
          <w:rFonts w:ascii="Times New Roman" w:hAnsi="Times New Roman" w:cs="Times New Roman"/>
          <w:sz w:val="24"/>
          <w:szCs w:val="24"/>
        </w:rPr>
        <w:t xml:space="preserve"> - </w:t>
      </w:r>
      <w:hyperlink w:anchor="Par1063" w:tooltip="Ссылка на текущий документ" w:history="1">
        <w:r w:rsidRPr="00E964EA">
          <w:rPr>
            <w:rFonts w:ascii="Times New Roman" w:hAnsi="Times New Roman" w:cs="Times New Roman"/>
            <w:sz w:val="24"/>
            <w:szCs w:val="24"/>
          </w:rPr>
          <w:t>6 статьи 66</w:t>
        </w:r>
      </w:hyperlink>
      <w:r w:rsidRPr="00E964EA">
        <w:rPr>
          <w:rFonts w:ascii="Times New Roman" w:hAnsi="Times New Roman" w:cs="Times New Roman"/>
          <w:sz w:val="24"/>
          <w:szCs w:val="24"/>
        </w:rPr>
        <w:t xml:space="preserve"> Федерального закона</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44-ФЗ «О контрактной системе в сфере закупок товаров, работ, услуг</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для обеспечения государственных и муниципальных нужд» и инструкция</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по ее заполнению ____________________________________________________17</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b/>
          <w:bCs/>
          <w:sz w:val="24"/>
          <w:szCs w:val="24"/>
        </w:rPr>
        <w:t xml:space="preserve">Часть 4. </w:t>
      </w:r>
      <w:r w:rsidRPr="00E964EA">
        <w:rPr>
          <w:rFonts w:ascii="Times New Roman" w:hAnsi="Times New Roman" w:cs="Times New Roman"/>
          <w:sz w:val="24"/>
          <w:szCs w:val="24"/>
        </w:rPr>
        <w:t>Информационная карта аукциона в электронной форме_____________21</w:t>
      </w:r>
    </w:p>
    <w:p w:rsidR="00E964EA" w:rsidRPr="00E964EA" w:rsidRDefault="00E964EA" w:rsidP="00E964EA">
      <w:pPr>
        <w:spacing w:after="0" w:line="240" w:lineRule="auto"/>
        <w:jc w:val="both"/>
        <w:rPr>
          <w:rFonts w:ascii="Times New Roman" w:hAnsi="Times New Roman" w:cs="Times New Roman"/>
          <w:sz w:val="24"/>
          <w:szCs w:val="24"/>
        </w:rPr>
      </w:pP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b/>
          <w:bCs/>
          <w:sz w:val="24"/>
          <w:szCs w:val="24"/>
        </w:rPr>
        <w:t>Часть 5.</w:t>
      </w:r>
      <w:r w:rsidRPr="00E964EA">
        <w:rPr>
          <w:rFonts w:ascii="Times New Roman" w:hAnsi="Times New Roman" w:cs="Times New Roman"/>
          <w:sz w:val="24"/>
          <w:szCs w:val="24"/>
        </w:rPr>
        <w:t xml:space="preserve"> Проект муниципального контракта ______________ ________________25</w:t>
      </w:r>
    </w:p>
    <w:p w:rsidR="00E964EA" w:rsidRPr="00E964EA" w:rsidRDefault="00E964EA" w:rsidP="00E964EA">
      <w:pPr>
        <w:spacing w:after="0" w:line="240" w:lineRule="auto"/>
        <w:jc w:val="both"/>
        <w:rPr>
          <w:rFonts w:ascii="Times New Roman" w:hAnsi="Times New Roman" w:cs="Times New Roman"/>
          <w:b/>
          <w:bCs/>
          <w:sz w:val="24"/>
          <w:szCs w:val="24"/>
        </w:rPr>
        <w:sectPr w:rsidR="00E964EA" w:rsidRPr="00E964EA" w:rsidSect="005D6C57">
          <w:pgSz w:w="11906" w:h="16838"/>
          <w:pgMar w:top="567" w:right="851" w:bottom="992" w:left="1701" w:header="279" w:footer="127" w:gutter="0"/>
          <w:pgNumType w:start="2"/>
          <w:cols w:space="708"/>
          <w:docGrid w:linePitch="360"/>
        </w:sect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lastRenderedPageBreak/>
        <w:t>Часть 1. Информация, содержащаяся в извещении о проведении аукциона в электронной форме на право заключения муниципального контракта на выполнение работ</w:t>
      </w:r>
    </w:p>
    <w:p w:rsidR="00E964EA" w:rsidRPr="00E964EA" w:rsidRDefault="00E964EA" w:rsidP="00E964EA">
      <w:pPr>
        <w:spacing w:after="0" w:line="240" w:lineRule="auto"/>
        <w:jc w:val="center"/>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92"/>
        <w:gridCol w:w="5946"/>
      </w:tblGrid>
      <w:tr w:rsidR="00E964EA" w:rsidRPr="00E964EA" w:rsidTr="00C52011">
        <w:trPr>
          <w:trHeight w:val="1207"/>
          <w:tblCellSpacing w:w="0" w:type="dxa"/>
          <w:jc w:val="center"/>
        </w:trPr>
        <w:tc>
          <w:tcPr>
            <w:tcW w:w="3392" w:type="dxa"/>
            <w:tcBorders>
              <w:top w:val="outset" w:sz="6" w:space="0" w:color="auto"/>
              <w:bottom w:val="outset" w:sz="6" w:space="0" w:color="auto"/>
              <w:right w:val="outset" w:sz="6" w:space="0" w:color="auto"/>
            </w:tcBorders>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Администрация города Куртамыша</w:t>
            </w: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641430, Курганская область,  г. Куртамыш,</w:t>
            </w: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ул. 22 Партсъезда, 44</w:t>
            </w: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Тел. (35249)2-06-62</w:t>
            </w: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lang w:val="en-US"/>
              </w:rPr>
              <w:t>e</w:t>
            </w:r>
            <w:r w:rsidRPr="00E964EA">
              <w:rPr>
                <w:rFonts w:ascii="Times New Roman" w:hAnsi="Times New Roman" w:cs="Times New Roman"/>
                <w:sz w:val="24"/>
                <w:szCs w:val="24"/>
              </w:rPr>
              <w:t>-</w:t>
            </w:r>
            <w:r w:rsidRPr="00E964EA">
              <w:rPr>
                <w:rFonts w:ascii="Times New Roman" w:hAnsi="Times New Roman" w:cs="Times New Roman"/>
                <w:sz w:val="24"/>
                <w:szCs w:val="24"/>
                <w:lang w:val="en-US"/>
              </w:rPr>
              <w:t>mail</w:t>
            </w:r>
            <w:r w:rsidRPr="00E964EA">
              <w:rPr>
                <w:rFonts w:ascii="Times New Roman" w:hAnsi="Times New Roman" w:cs="Times New Roman"/>
                <w:sz w:val="24"/>
                <w:szCs w:val="24"/>
              </w:rPr>
              <w:t xml:space="preserve">: </w:t>
            </w:r>
            <w:r w:rsidRPr="00E964EA">
              <w:rPr>
                <w:rFonts w:ascii="Times New Roman" w:hAnsi="Times New Roman" w:cs="Times New Roman"/>
                <w:sz w:val="24"/>
                <w:szCs w:val="24"/>
                <w:lang w:val="en-US"/>
              </w:rPr>
              <w:t>kurtadm</w:t>
            </w:r>
            <w:r w:rsidRPr="00E964EA">
              <w:rPr>
                <w:rFonts w:ascii="Times New Roman" w:hAnsi="Times New Roman" w:cs="Times New Roman"/>
                <w:sz w:val="24"/>
                <w:szCs w:val="24"/>
              </w:rPr>
              <w:t>@</w:t>
            </w:r>
            <w:r w:rsidRPr="00E964EA">
              <w:rPr>
                <w:rFonts w:ascii="Times New Roman" w:hAnsi="Times New Roman" w:cs="Times New Roman"/>
                <w:sz w:val="24"/>
                <w:szCs w:val="24"/>
                <w:lang w:val="en-US"/>
              </w:rPr>
              <w:t>rambler</w:t>
            </w:r>
            <w:r w:rsidRPr="00E964EA">
              <w:rPr>
                <w:rFonts w:ascii="Times New Roman" w:hAnsi="Times New Roman" w:cs="Times New Roman"/>
                <w:sz w:val="24"/>
                <w:szCs w:val="24"/>
              </w:rPr>
              <w:t>.</w:t>
            </w:r>
            <w:r w:rsidRPr="00E964EA">
              <w:rPr>
                <w:rFonts w:ascii="Times New Roman" w:hAnsi="Times New Roman" w:cs="Times New Roman"/>
                <w:sz w:val="24"/>
                <w:szCs w:val="24"/>
                <w:lang w:val="en-US"/>
              </w:rPr>
              <w:t>ru</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Заместитель Главы города Куртамыша   Глебов Сергей Юрьевич</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E964EA" w:rsidRPr="00E964EA" w:rsidRDefault="00E964EA" w:rsidP="00E964EA">
            <w:pPr>
              <w:pStyle w:val="formattext"/>
              <w:shd w:val="clear" w:color="auto" w:fill="FFFFFF"/>
              <w:spacing w:before="0" w:beforeAutospacing="0" w:after="0" w:afterAutospacing="0"/>
              <w:jc w:val="both"/>
              <w:textAlignment w:val="baseline"/>
            </w:pPr>
            <w:r w:rsidRPr="00E964EA">
              <w:t xml:space="preserve">Подрядчику предстоит, </w:t>
            </w:r>
            <w:r w:rsidRPr="00E964EA">
              <w:rPr>
                <w:rStyle w:val="FontStyle15"/>
                <w:rFonts w:ascii="Times New Roman" w:hAnsi="Times New Roman" w:cs="Times New Roman"/>
                <w:sz w:val="24"/>
                <w:szCs w:val="24"/>
              </w:rPr>
              <w:t>с использованием материалов подрядчика,</w:t>
            </w:r>
            <w:r w:rsidRPr="00E964EA">
              <w:t xml:space="preserve"> выполнить работы по ямочному ремонту (с применением холодной асфальтобетонной смеси толщиной </w:t>
            </w:r>
            <w:smartTag w:uri="urn:schemas-microsoft-com:office:smarttags" w:element="metricconverter">
              <w:smartTagPr>
                <w:attr w:name="ProductID" w:val="8 см"/>
              </w:smartTagPr>
              <w:r w:rsidRPr="00E964EA">
                <w:t>8 см</w:t>
              </w:r>
            </w:smartTag>
            <w:r w:rsidRPr="00E964EA">
              <w:t>) 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1002,45м</w:t>
            </w:r>
            <w:r w:rsidRPr="00E964EA">
              <w:rPr>
                <w:vertAlign w:val="superscript"/>
              </w:rPr>
              <w:t>2</w:t>
            </w:r>
            <w:r w:rsidRPr="00E964EA">
              <w:t xml:space="preserve">. 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E964EA" w:rsidRPr="00E964EA" w:rsidRDefault="00E964EA" w:rsidP="00E964EA">
            <w:pPr>
              <w:spacing w:after="0" w:line="240" w:lineRule="auto"/>
              <w:jc w:val="both"/>
              <w:rPr>
                <w:rFonts w:ascii="Times New Roman" w:hAnsi="Times New Roman" w:cs="Times New Roman"/>
                <w:sz w:val="24"/>
                <w:szCs w:val="24"/>
                <w:shd w:val="clear" w:color="auto" w:fill="FFFFFF"/>
              </w:rPr>
            </w:pPr>
            <w:r w:rsidRPr="00E964EA">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31.08.2016 г. Недостатки и дефекты, выявленные при приёмке выполненных работ и в гарантийный период эксплуатации, подрядчик устраняет своими силами и за свой счёт.</w:t>
            </w:r>
            <w:r w:rsidRPr="00E964EA">
              <w:rPr>
                <w:rFonts w:ascii="Times New Roman" w:hAnsi="Times New Roman" w:cs="Times New Roman"/>
                <w:sz w:val="24"/>
                <w:szCs w:val="24"/>
              </w:rPr>
              <w:t xml:space="preserve"> Подрядчик обязуется выполнить работы собственными силами или силами привлеченных субподрядных организаций.</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Цена контракта является твердой и определяется на  весь срок исполнения контракта.</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E964EA" w:rsidRPr="00E964EA" w:rsidRDefault="00E964EA" w:rsidP="00E964EA">
            <w:pPr>
              <w:autoSpaceDE w:val="0"/>
              <w:autoSpaceDN w:val="0"/>
              <w:adjustRightInd w:val="0"/>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Изменение существенных условий контракта при его исполнении не допускается, за исключением их </w:t>
            </w:r>
            <w:r w:rsidRPr="00E964EA">
              <w:rPr>
                <w:rFonts w:ascii="Times New Roman" w:hAnsi="Times New Roman" w:cs="Times New Roman"/>
                <w:sz w:val="24"/>
                <w:szCs w:val="24"/>
              </w:rPr>
              <w:lastRenderedPageBreak/>
              <w:t>изменения по соглашению сторон в следующих случаях:</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964EA" w:rsidRPr="00E964EA" w:rsidRDefault="00E964EA" w:rsidP="00E964EA">
            <w:pPr>
              <w:autoSpaceDE w:val="0"/>
              <w:autoSpaceDN w:val="0"/>
              <w:adjustRightInd w:val="0"/>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4. Количество выполнения работ</w:t>
            </w:r>
          </w:p>
        </w:tc>
        <w:tc>
          <w:tcPr>
            <w:tcW w:w="5946" w:type="dxa"/>
            <w:tcBorders>
              <w:top w:val="outset" w:sz="6" w:space="0" w:color="auto"/>
              <w:left w:val="outset" w:sz="6" w:space="0" w:color="auto"/>
              <w:bottom w:val="outset" w:sz="6" w:space="0" w:color="auto"/>
            </w:tcBorders>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 Площадь ямочного ремонта - </w:t>
            </w:r>
            <w:smartTag w:uri="urn:schemas-microsoft-com:office:smarttags" w:element="metricconverter">
              <w:smartTagPr>
                <w:attr w:name="ProductID" w:val="1002,45 м2"/>
              </w:smartTagPr>
              <w:r w:rsidRPr="00E964EA">
                <w:rPr>
                  <w:rFonts w:ascii="Times New Roman" w:hAnsi="Times New Roman" w:cs="Times New Roman"/>
                  <w:sz w:val="24"/>
                  <w:szCs w:val="24"/>
                </w:rPr>
                <w:t>1002,45 м</w:t>
              </w:r>
              <w:r w:rsidRPr="00E964EA">
                <w:rPr>
                  <w:rFonts w:ascii="Times New Roman" w:hAnsi="Times New Roman" w:cs="Times New Roman"/>
                  <w:sz w:val="24"/>
                  <w:szCs w:val="24"/>
                  <w:vertAlign w:val="superscript"/>
                </w:rPr>
                <w:t>2</w:t>
              </w:r>
            </w:smartTag>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5. Место выполнения работ</w:t>
            </w:r>
          </w:p>
          <w:p w:rsidR="00E964EA" w:rsidRPr="00E964EA" w:rsidRDefault="00E964EA" w:rsidP="00E964EA">
            <w:pPr>
              <w:spacing w:after="0" w:line="240" w:lineRule="auto"/>
              <w:rPr>
                <w:rFonts w:ascii="Times New Roman" w:hAnsi="Times New Roman" w:cs="Times New Roman"/>
                <w:sz w:val="24"/>
                <w:szCs w:val="24"/>
              </w:rPr>
            </w:pP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Курганская область, г. Куртамыш, автомобильная дорога общего пользования местного значения с асфальтовым покрытием по ул. 20 Партсъезда-Сибирская-Правды в городе Куртамыше Курганской области.</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6. Сроки выполнения работ </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С даты подписания контракта по 31.08.2016 г.</w:t>
            </w:r>
          </w:p>
        </w:tc>
      </w:tr>
      <w:tr w:rsidR="00E964EA" w:rsidRPr="00E964EA" w:rsidTr="00C52011">
        <w:trPr>
          <w:trHeight w:val="65"/>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shd w:val="clear" w:color="auto" w:fill="FFFFFF"/>
              </w:rPr>
              <w:t>1363697</w:t>
            </w:r>
            <w:r w:rsidRPr="00E964EA">
              <w:rPr>
                <w:rFonts w:ascii="Times New Roman" w:hAnsi="Times New Roman" w:cs="Times New Roman"/>
                <w:sz w:val="24"/>
                <w:szCs w:val="24"/>
              </w:rPr>
              <w:t>руб. (один миллион триста шестьдесят три тысячи шестьсот девяносто семь рублей)</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shd w:val="clear" w:color="auto" w:fill="FFFFFF"/>
              </w:rPr>
              <w:t xml:space="preserve">Бюджет города Куртамыша с привлечением субсидии, выделяемой из областного бюджета местным бюджетам на осуществление </w:t>
            </w:r>
            <w:r w:rsidRPr="00E964EA">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____</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10. Ограничение участия в </w:t>
            </w:r>
            <w:r w:rsidRPr="00E964EA">
              <w:rPr>
                <w:rFonts w:ascii="Times New Roman" w:hAnsi="Times New Roman" w:cs="Times New Roman"/>
                <w:sz w:val="24"/>
                <w:szCs w:val="24"/>
              </w:rPr>
              <w:lastRenderedPageBreak/>
              <w:t>определении подрядчика, установленное в соответствии сПостановлением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 xml:space="preserve">К участию в аукционе не допускаются организации, </w:t>
            </w:r>
            <w:r w:rsidRPr="00E964EA">
              <w:rPr>
                <w:rFonts w:ascii="Times New Roman" w:hAnsi="Times New Roman" w:cs="Times New Roman"/>
                <w:sz w:val="24"/>
                <w:szCs w:val="24"/>
              </w:rPr>
              <w:lastRenderedPageBreak/>
              <w:t>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11. Способ определения подрядчика</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Аукцион в электронной форме</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12.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E964EA" w:rsidRPr="00E964EA" w:rsidRDefault="00E964EA" w:rsidP="00E964EA">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964EA" w:rsidRPr="00E964EA" w:rsidRDefault="00E964EA" w:rsidP="00E964EA">
            <w:pPr>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964EA" w:rsidRPr="00E964EA" w:rsidRDefault="00E964EA" w:rsidP="00E964EA">
            <w:pPr>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069"/>
            <w:bookmarkEnd w:id="0"/>
            <w:r w:rsidRPr="00E964EA">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w:t>
            </w:r>
            <w:r w:rsidRPr="00E964EA">
              <w:rPr>
                <w:rFonts w:ascii="Times New Roman" w:hAnsi="Times New Roman" w:cs="Times New Roman"/>
                <w:sz w:val="24"/>
                <w:szCs w:val="24"/>
              </w:rPr>
              <w:lastRenderedPageBreak/>
              <w:t>указанном случае этому участнику возвращаются все заявки на участие в таком аукционе;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E964EA" w:rsidRPr="00E964EA" w:rsidRDefault="00E964EA" w:rsidP="00E964EA">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E964EA">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13.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E964EA">
              <w:rPr>
                <w:rFonts w:ascii="Times New Roman" w:hAnsi="Times New Roman" w:cs="Times New Roman"/>
                <w:sz w:val="24"/>
                <w:szCs w:val="24"/>
                <w:shd w:val="clear" w:color="auto" w:fill="FFFFFF"/>
              </w:rPr>
              <w:t>13636,97</w:t>
            </w:r>
            <w:r w:rsidRPr="00E964EA">
              <w:rPr>
                <w:rFonts w:ascii="Times New Roman" w:hAnsi="Times New Roman" w:cs="Times New Roman"/>
                <w:sz w:val="24"/>
                <w:szCs w:val="24"/>
              </w:rPr>
              <w:t xml:space="preserve"> руб. (тринадцать тысяч шестьсот тридцать шесть рублей, 97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964EA">
                <w:rPr>
                  <w:rFonts w:ascii="Times New Roman" w:hAnsi="Times New Roman" w:cs="Times New Roman"/>
                  <w:sz w:val="24"/>
                  <w:szCs w:val="24"/>
                </w:rPr>
                <w:t>частью 18</w:t>
              </w:r>
            </w:hyperlink>
            <w:r w:rsidRPr="00E964EA">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964EA" w:rsidRPr="00E964EA" w:rsidRDefault="00E964EA" w:rsidP="00E964EA">
            <w:pPr>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964EA" w:rsidRPr="00E964EA" w:rsidRDefault="00E964EA" w:rsidP="00E964EA">
            <w:pPr>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46" w:type="dxa"/>
            <w:tcBorders>
              <w:top w:val="outset" w:sz="6" w:space="0" w:color="auto"/>
              <w:left w:val="outset" w:sz="6" w:space="0" w:color="auto"/>
              <w:bottom w:val="outset" w:sz="6" w:space="0" w:color="auto"/>
            </w:tcBorders>
          </w:tcPr>
          <w:p w:rsidR="00E964EA" w:rsidRPr="00E964EA" w:rsidRDefault="00E964EA" w:rsidP="00E964EA">
            <w:pPr>
              <w:autoSpaceDE w:val="0"/>
              <w:autoSpaceDN w:val="0"/>
              <w:adjustRightInd w:val="0"/>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 xml:space="preserve">Размер обеспечения исполнения контракта составляет – 68184,85руб. (шестьдесят восемь тысяч сто восемьдесят четыре рубля) 85 копеек.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lastRenderedPageBreak/>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964EA">
                <w:rPr>
                  <w:rFonts w:ascii="Times New Roman" w:hAnsi="Times New Roman" w:cs="Times New Roman"/>
                  <w:sz w:val="24"/>
                  <w:szCs w:val="24"/>
                </w:rPr>
                <w:t>статьей 96</w:t>
              </w:r>
            </w:hyperlink>
            <w:r w:rsidRPr="00E964E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w:t>
            </w:r>
            <w:r w:rsidRPr="00E964EA">
              <w:rPr>
                <w:rFonts w:ascii="Times New Roman" w:hAnsi="Times New Roman" w:cs="Times New Roman"/>
                <w:sz w:val="24"/>
                <w:szCs w:val="24"/>
              </w:rPr>
              <w:lastRenderedPageBreak/>
              <w:t xml:space="preserve">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данном аукционе, или информации, подтверждающей добросовестность такого участника на дату подачи заявки.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15.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Банковское сопровождение контракта не предусматривается</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hyperlink r:id="rId11" w:history="1">
              <w:r w:rsidRPr="00E964EA">
                <w:rPr>
                  <w:rFonts w:ascii="Times New Roman" w:hAnsi="Times New Roman" w:cs="Times New Roman"/>
                  <w:sz w:val="24"/>
                  <w:szCs w:val="24"/>
                  <w:u w:val="single"/>
                  <w:lang w:val="en-US"/>
                </w:rPr>
                <w:t>www.sberbank-ast.ru</w:t>
              </w:r>
            </w:hyperlink>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17.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21.07.2016</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18.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25.07.2016</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19.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shd w:val="clear" w:color="auto" w:fill="FFFFFF"/>
              </w:rPr>
              <w:t>13636,97</w:t>
            </w:r>
            <w:r w:rsidRPr="00E964EA">
              <w:rPr>
                <w:rFonts w:ascii="Times New Roman" w:hAnsi="Times New Roman" w:cs="Times New Roman"/>
                <w:sz w:val="24"/>
                <w:szCs w:val="24"/>
              </w:rPr>
              <w:t xml:space="preserve"> руб. (тринадцать тысяч шестьсот тридцать шесть рублей, 97 копеек).</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20.Преимущества, предоставляемые заказчиком в соответствии со </w:t>
            </w:r>
            <w:hyperlink w:anchor="Par432" w:tooltip="Ссылка на текущий документ" w:history="1">
              <w:r w:rsidRPr="00E964EA">
                <w:rPr>
                  <w:rFonts w:ascii="Times New Roman" w:hAnsi="Times New Roman" w:cs="Times New Roman"/>
                  <w:sz w:val="24"/>
                  <w:szCs w:val="24"/>
                </w:rPr>
                <w:t>статьями 28</w:t>
              </w:r>
            </w:hyperlink>
            <w:r w:rsidRPr="00E964EA">
              <w:rPr>
                <w:rFonts w:ascii="Times New Roman" w:hAnsi="Times New Roman" w:cs="Times New Roman"/>
                <w:sz w:val="24"/>
                <w:szCs w:val="24"/>
              </w:rPr>
              <w:t xml:space="preserve"> - </w:t>
            </w:r>
            <w:hyperlink w:anchor="Par443" w:tooltip="Ссылка на текущий документ" w:history="1">
              <w:r w:rsidRPr="00E964EA">
                <w:rPr>
                  <w:rFonts w:ascii="Times New Roman" w:hAnsi="Times New Roman" w:cs="Times New Roman"/>
                  <w:sz w:val="24"/>
                  <w:szCs w:val="24"/>
                </w:rPr>
                <w:t>30</w:t>
              </w:r>
            </w:hyperlink>
            <w:r w:rsidRPr="00E964E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___</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Единые требования к участникам закупки: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E964EA">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60"/>
            <w:bookmarkEnd w:id="6"/>
            <w:r w:rsidRPr="00E964EA">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E964EA">
              <w:rPr>
                <w:rFonts w:ascii="Times New Roman" w:hAnsi="Times New Roman" w:cs="Times New Roman"/>
                <w:sz w:val="24"/>
                <w:szCs w:val="24"/>
              </w:rPr>
              <w:lastRenderedPageBreak/>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61"/>
            <w:bookmarkStart w:id="8" w:name="Par462"/>
            <w:bookmarkEnd w:id="7"/>
            <w:bookmarkEnd w:id="8"/>
            <w:r w:rsidRPr="00E964EA">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64EA" w:rsidRPr="00E964EA" w:rsidRDefault="00E964EA" w:rsidP="00E964EA">
            <w:pPr>
              <w:spacing w:after="0" w:line="240" w:lineRule="auto"/>
              <w:jc w:val="both"/>
              <w:rPr>
                <w:rFonts w:ascii="Times New Roman" w:hAnsi="Times New Roman" w:cs="Times New Roman"/>
                <w:sz w:val="24"/>
                <w:szCs w:val="24"/>
              </w:rPr>
            </w:pPr>
            <w:bookmarkStart w:id="9" w:name="Par463"/>
            <w:bookmarkEnd w:id="9"/>
            <w:r w:rsidRPr="00E964EA">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6) </w:t>
            </w:r>
            <w:r w:rsidRPr="00E964EA">
              <w:rPr>
                <w:rFonts w:ascii="Times New Roman" w:hAnsi="Times New Roman" w:cs="Times New Roman"/>
                <w:sz w:val="24"/>
                <w:szCs w:val="24"/>
                <w:shd w:val="clear" w:color="auto" w:fill="FFFFFF"/>
              </w:rPr>
              <w:t>участник закупки не должен являться офшорной компанией.</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 xml:space="preserve">22. Требования, предъявляемые к участникам электронного </w:t>
            </w:r>
            <w:r w:rsidRPr="00E964EA">
              <w:rPr>
                <w:rFonts w:ascii="Times New Roman" w:hAnsi="Times New Roman" w:cs="Times New Roman"/>
                <w:sz w:val="24"/>
                <w:szCs w:val="24"/>
              </w:rPr>
              <w:lastRenderedPageBreak/>
              <w:t>аукциона в соответствии с </w:t>
            </w:r>
            <w:hyperlink r:id="rId12" w:anchor="block_310011" w:history="1">
              <w:r w:rsidRPr="00E964EA">
                <w:rPr>
                  <w:rFonts w:ascii="Times New Roman" w:hAnsi="Times New Roman" w:cs="Times New Roman"/>
                  <w:sz w:val="24"/>
                  <w:szCs w:val="24"/>
                </w:rPr>
                <w:t>частью 1.1</w:t>
              </w:r>
            </w:hyperlink>
            <w:r w:rsidRPr="00E964EA">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 xml:space="preserve">Отсутствие в предусмотренном Федеральным законом «О контрактной системе в сфере закупок товаров, работ, </w:t>
            </w:r>
            <w:r w:rsidRPr="00E964EA">
              <w:rPr>
                <w:rFonts w:ascii="Times New Roman" w:hAnsi="Times New Roman" w:cs="Times New Roman"/>
                <w:sz w:val="24"/>
                <w:szCs w:val="24"/>
              </w:rPr>
              <w:lastRenderedPageBreak/>
              <w:t>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964EA" w:rsidRPr="00E964EA" w:rsidTr="00C52011">
        <w:trPr>
          <w:tblCellSpacing w:w="0" w:type="dxa"/>
          <w:jc w:val="center"/>
        </w:trPr>
        <w:tc>
          <w:tcPr>
            <w:tcW w:w="3392"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_____</w:t>
            </w:r>
          </w:p>
        </w:tc>
      </w:tr>
    </w:tbl>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ind w:left="6372"/>
        <w:jc w:val="right"/>
        <w:rPr>
          <w:rFonts w:ascii="Times New Roman" w:hAnsi="Times New Roman" w:cs="Times New Roman"/>
          <w:sz w:val="24"/>
          <w:szCs w:val="24"/>
        </w:rPr>
        <w:sectPr w:rsidR="00E964EA" w:rsidRPr="00E964EA" w:rsidSect="005D6C57">
          <w:pgSz w:w="11906" w:h="16838"/>
          <w:pgMar w:top="567" w:right="851" w:bottom="992" w:left="1701" w:header="279" w:footer="127" w:gutter="0"/>
          <w:cols w:space="708"/>
          <w:docGrid w:linePitch="360"/>
        </w:sect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lastRenderedPageBreak/>
        <w:t xml:space="preserve">Часть 2.Наименование и описание объекта закупки и условия контракта в соответствии со </w:t>
      </w:r>
      <w:hyperlink w:anchor="Par509" w:tooltip="Ссылка на текущий документ" w:history="1">
        <w:r w:rsidRPr="00E964EA">
          <w:rPr>
            <w:rFonts w:ascii="Times New Roman" w:hAnsi="Times New Roman" w:cs="Times New Roman"/>
            <w:b/>
            <w:bCs/>
            <w:sz w:val="24"/>
            <w:szCs w:val="24"/>
          </w:rPr>
          <w:t>статьей 33</w:t>
        </w:r>
      </w:hyperlink>
      <w:r w:rsidRPr="00E964EA">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E964EA" w:rsidRPr="00E964EA" w:rsidRDefault="00E964EA" w:rsidP="00E964EA">
      <w:pPr>
        <w:spacing w:after="0" w:line="240" w:lineRule="auto"/>
        <w:jc w:val="center"/>
        <w:rPr>
          <w:rFonts w:ascii="Times New Roman" w:hAnsi="Times New Roman" w:cs="Times New Roman"/>
          <w:b/>
          <w:bCs/>
          <w:sz w:val="24"/>
          <w:szCs w:val="24"/>
        </w:r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 xml:space="preserve">2.1. Наименование и описание объекта закупки и условия контракта </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Подрядчику предстоит, </w:t>
      </w:r>
      <w:r w:rsidRPr="00E964EA">
        <w:rPr>
          <w:rStyle w:val="FontStyle15"/>
          <w:rFonts w:ascii="Times New Roman" w:hAnsi="Times New Roman" w:cs="Times New Roman"/>
          <w:sz w:val="24"/>
          <w:szCs w:val="24"/>
        </w:rPr>
        <w:t>с использованием материала подрядчика,</w:t>
      </w:r>
      <w:r w:rsidRPr="00E964EA">
        <w:rPr>
          <w:rFonts w:ascii="Times New Roman" w:hAnsi="Times New Roman" w:cs="Times New Roman"/>
          <w:sz w:val="24"/>
          <w:szCs w:val="24"/>
        </w:rPr>
        <w:t xml:space="preserve"> выполнить работы по ямочному ремонту (с применением холодной асфальтобетонной смеси толщиной 8 см) 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 м</w:t>
      </w:r>
      <w:r w:rsidRPr="00E964EA">
        <w:rPr>
          <w:rFonts w:ascii="Times New Roman" w:hAnsi="Times New Roman" w:cs="Times New Roman"/>
          <w:sz w:val="24"/>
          <w:szCs w:val="24"/>
          <w:vertAlign w:val="superscript"/>
        </w:rPr>
        <w:t>2</w:t>
      </w:r>
      <w:r w:rsidRPr="00E964EA">
        <w:rPr>
          <w:rFonts w:ascii="Times New Roman" w:hAnsi="Times New Roman" w:cs="Times New Roman"/>
          <w:sz w:val="24"/>
          <w:szCs w:val="24"/>
        </w:rPr>
        <w:t>.</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При производстве работ применяется смесь асфальтобетонная дорожная, аэродромная и асфальтобетон (холодные), типа Бх – 228,57 т, производится одиночная поверхностная обработка усовершенствованных покрытий битумом. Подготовка ремонтируемого места покрытия включает в себя следующие операции: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очистку поверхности дороги от пыли‚ грязи и влаги;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разметку границ ремонта выбоин прямыми линиями вдоль и поперек оси дороги с захватом неразрушенного слоя покрытия на 3–5 см‚ при этом несколько близко расположенных выбоин объединяются одним контуром или картой;</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вырезку‚ вырубку или холодное фрезерование материала ремонтируемого места покрытия по очерченному контуру на всю глубину выбоины‚ но не менее толщины слоя покрытия, при этом боковые стенки должны быть вертикальными;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очистку дна и стенок места ремонта от мелких кусков‚ крошки‚ пыли‚ грязи и влаги;</w:t>
      </w:r>
    </w:p>
    <w:p w:rsidR="00E964EA" w:rsidRPr="00E964EA" w:rsidRDefault="00E964EA" w:rsidP="00E964EA">
      <w:pPr>
        <w:pStyle w:val="formattext"/>
        <w:shd w:val="clear" w:color="auto" w:fill="FFFFFF"/>
        <w:spacing w:before="0" w:beforeAutospacing="0" w:after="0" w:afterAutospacing="0"/>
        <w:jc w:val="both"/>
        <w:textAlignment w:val="baseline"/>
      </w:pPr>
      <w:r w:rsidRPr="00E964EA">
        <w:t>обработку дна и стенок тонким слоем жидкого (горячего) или разжиженного битума или битумосодержащей эмульсии</w:t>
      </w:r>
      <w:r w:rsidRPr="00E964EA">
        <w:rPr>
          <w:shd w:val="clear" w:color="auto" w:fill="FFFFFF"/>
        </w:rPr>
        <w:t xml:space="preserve"> (расход битума 0‚3–0‚5 л/м</w:t>
      </w:r>
      <w:r w:rsidRPr="00E964EA">
        <w:rPr>
          <w:shd w:val="clear" w:color="auto" w:fill="FFFFFF"/>
          <w:vertAlign w:val="superscript"/>
        </w:rPr>
        <w:t>2</w:t>
      </w:r>
      <w:r w:rsidRPr="00E964EA">
        <w:rPr>
          <w:shd w:val="clear" w:color="auto" w:fill="FFFFFF"/>
        </w:rPr>
        <w:t>)</w:t>
      </w:r>
      <w:r w:rsidRPr="00E964EA">
        <w:t>.</w:t>
      </w:r>
    </w:p>
    <w:p w:rsidR="00E964EA" w:rsidRPr="00E964EA" w:rsidRDefault="00E964EA" w:rsidP="00E964EA">
      <w:pPr>
        <w:pStyle w:val="formattext"/>
        <w:shd w:val="clear" w:color="auto" w:fill="FFFFFF"/>
        <w:spacing w:before="0" w:beforeAutospacing="0" w:after="0" w:afterAutospacing="0"/>
        <w:jc w:val="both"/>
        <w:textAlignment w:val="baseline"/>
      </w:pPr>
      <w:r w:rsidRPr="00E964EA">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E964EA" w:rsidRPr="00E964EA" w:rsidRDefault="00E964EA" w:rsidP="00E964EA">
      <w:pPr>
        <w:spacing w:after="0" w:line="240" w:lineRule="auto"/>
        <w:jc w:val="both"/>
        <w:rPr>
          <w:rFonts w:ascii="Times New Roman" w:hAnsi="Times New Roman" w:cs="Times New Roman"/>
          <w:sz w:val="24"/>
          <w:szCs w:val="24"/>
          <w:shd w:val="clear" w:color="auto" w:fill="FFFFFF"/>
        </w:rPr>
      </w:pPr>
      <w:r w:rsidRPr="00E964EA">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31.08.2016 г. Недостатки и дефекты, выявленные при приёмке выполненных работ и в гарантийный период эксплуатации, подрядчик устраняет своими силами и за свой счёт.</w:t>
      </w:r>
      <w:r w:rsidRPr="00E964EA">
        <w:rPr>
          <w:rFonts w:ascii="Times New Roman" w:hAnsi="Times New Roman" w:cs="Times New Roman"/>
          <w:sz w:val="24"/>
          <w:szCs w:val="24"/>
        </w:rPr>
        <w:t xml:space="preserve"> Подрядчик обязуется выполнить работы собственными силами или силами привлеченных субподрядных организаций.</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Цена контракта является твердой и определяется на  весь срок исполнения контракта.</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счет заказчика </w:t>
      </w:r>
      <w:r w:rsidRPr="00E964EA">
        <w:rPr>
          <w:rFonts w:ascii="Times New Roman" w:hAnsi="Times New Roman" w:cs="Times New Roman"/>
          <w:sz w:val="24"/>
          <w:szCs w:val="24"/>
          <w:shd w:val="clear" w:color="auto" w:fill="FFFFFF"/>
        </w:rPr>
        <w:t xml:space="preserve">субсидии, выделяемой из областного бюджета местным бюджетам на осуществление </w:t>
      </w:r>
      <w:r w:rsidRPr="00E964EA">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noProof/>
          <w:sz w:val="24"/>
          <w:szCs w:val="24"/>
        </w:rPr>
        <w:t xml:space="preserve">Гарантийный срок на выполненные работы по ямочному ремонту составляет 2 года </w:t>
      </w:r>
      <w:r w:rsidRPr="00E964EA">
        <w:rPr>
          <w:rFonts w:ascii="Times New Roman" w:hAnsi="Times New Roman" w:cs="Times New Roman"/>
          <w:sz w:val="24"/>
          <w:szCs w:val="24"/>
          <w:shd w:val="clear" w:color="auto" w:fill="FFFFFF"/>
        </w:rPr>
        <w:t>с момента подписания Акта приёмки выполненных работ.</w:t>
      </w:r>
    </w:p>
    <w:p w:rsidR="00E964EA" w:rsidRPr="00E964EA" w:rsidRDefault="00E964EA" w:rsidP="00E964EA">
      <w:pPr>
        <w:autoSpaceDE w:val="0"/>
        <w:autoSpaceDN w:val="0"/>
        <w:adjustRightInd w:val="0"/>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а) при снижении цены контракта без изменения предусмотренного контрактом </w:t>
      </w:r>
      <w:r w:rsidRPr="00E964EA">
        <w:rPr>
          <w:rFonts w:ascii="Times New Roman" w:hAnsi="Times New Roman" w:cs="Times New Roman"/>
          <w:sz w:val="24"/>
          <w:szCs w:val="24"/>
        </w:rPr>
        <w:lastRenderedPageBreak/>
        <w:t>объема работы, качества выполняемой работы и иных условий контракта;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E964EA" w:rsidRPr="00E964EA" w:rsidRDefault="00E964EA" w:rsidP="00E964EA">
      <w:pPr>
        <w:pStyle w:val="formattext"/>
        <w:shd w:val="clear" w:color="auto" w:fill="FFFFFF"/>
        <w:spacing w:before="0" w:beforeAutospacing="0" w:after="0" w:afterAutospacing="0"/>
        <w:jc w:val="center"/>
        <w:textAlignment w:val="baseline"/>
        <w:rPr>
          <w:b/>
          <w:bCs/>
          <w:spacing w:val="2"/>
        </w:rPr>
      </w:pPr>
    </w:p>
    <w:p w:rsidR="00E964EA" w:rsidRPr="00E964EA" w:rsidRDefault="00E964EA" w:rsidP="00E964EA">
      <w:pPr>
        <w:pStyle w:val="formattext"/>
        <w:shd w:val="clear" w:color="auto" w:fill="FFFFFF"/>
        <w:spacing w:before="0" w:beforeAutospacing="0" w:after="0" w:afterAutospacing="0"/>
        <w:jc w:val="center"/>
        <w:textAlignment w:val="baseline"/>
        <w:rPr>
          <w:b/>
          <w:bCs/>
          <w:spacing w:val="2"/>
        </w:rPr>
      </w:pPr>
      <w:r w:rsidRPr="00E964EA">
        <w:rPr>
          <w:b/>
          <w:bCs/>
          <w:spacing w:val="2"/>
        </w:rPr>
        <w:t>Технические требования</w:t>
      </w:r>
    </w:p>
    <w:p w:rsidR="00E964EA" w:rsidRPr="00E964EA" w:rsidRDefault="00E964EA" w:rsidP="00E964EA">
      <w:pPr>
        <w:widowControl w:val="0"/>
        <w:spacing w:after="0" w:line="240" w:lineRule="auto"/>
        <w:ind w:firstLine="709"/>
        <w:jc w:val="both"/>
        <w:rPr>
          <w:rFonts w:ascii="Times New Roman" w:hAnsi="Times New Roman" w:cs="Times New Roman"/>
          <w:sz w:val="24"/>
          <w:szCs w:val="24"/>
        </w:rPr>
      </w:pPr>
      <w:r w:rsidRPr="00E964EA">
        <w:rPr>
          <w:rFonts w:ascii="Times New Roman" w:hAnsi="Times New Roman" w:cs="Times New Roman"/>
          <w:sz w:val="24"/>
          <w:szCs w:val="24"/>
        </w:rPr>
        <w:t>а) Смесь асфальтобетонная дорожная и асфальтобетон (холодные), марка II Бх, должна соответствовать требованиям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E964EA" w:rsidRPr="00E964EA" w:rsidRDefault="00E964EA" w:rsidP="00E964EA">
      <w:pPr>
        <w:pStyle w:val="formattext"/>
        <w:shd w:val="clear" w:color="auto" w:fill="FFFFFF"/>
        <w:spacing w:before="0" w:beforeAutospacing="0" w:after="0" w:afterAutospacing="0"/>
        <w:ind w:firstLine="709"/>
        <w:jc w:val="both"/>
        <w:textAlignment w:val="baseline"/>
      </w:pPr>
      <w:r w:rsidRPr="00E964EA">
        <w:t>б) Битум должен соответствовать требованиям ГОСТ 22245-90 «Битумы нефтяные дорожные вязкие».</w:t>
      </w: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Требования к техническим характеристикам основных материалов, используемых при выполнении работ</w:t>
      </w:r>
    </w:p>
    <w:p w:rsidR="00E964EA" w:rsidRPr="00E964EA" w:rsidRDefault="00E964EA" w:rsidP="00E964EA">
      <w:pPr>
        <w:spacing w:after="0" w:line="240" w:lineRule="auto"/>
        <w:jc w:val="right"/>
        <w:rPr>
          <w:rFonts w:ascii="Times New Roman" w:hAnsi="Times New Roman" w:cs="Times New Roman"/>
          <w:sz w:val="24"/>
          <w:szCs w:val="24"/>
        </w:rPr>
      </w:pPr>
      <w:r w:rsidRPr="00E964EA">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18"/>
        <w:gridCol w:w="5980"/>
      </w:tblGrid>
      <w:tr w:rsidR="00E964EA" w:rsidRPr="00E964EA" w:rsidTr="00C52011">
        <w:tc>
          <w:tcPr>
            <w:tcW w:w="522" w:type="dxa"/>
          </w:tcPr>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w:t>
            </w:r>
          </w:p>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п/п</w:t>
            </w:r>
          </w:p>
        </w:tc>
        <w:tc>
          <w:tcPr>
            <w:tcW w:w="2718" w:type="dxa"/>
          </w:tcPr>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Наименование товаров (материалов)</w:t>
            </w:r>
          </w:p>
        </w:tc>
        <w:tc>
          <w:tcPr>
            <w:tcW w:w="5980" w:type="dxa"/>
          </w:tcPr>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Технические характеристики товаров (материалов), требуемые заказчиком</w:t>
            </w:r>
          </w:p>
        </w:tc>
      </w:tr>
      <w:tr w:rsidR="00E964EA" w:rsidRPr="00E964EA" w:rsidTr="00C52011">
        <w:tc>
          <w:tcPr>
            <w:tcW w:w="522" w:type="dxa"/>
            <w:vAlign w:val="center"/>
          </w:tcPr>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1</w:t>
            </w:r>
          </w:p>
        </w:tc>
        <w:tc>
          <w:tcPr>
            <w:tcW w:w="2718" w:type="dxa"/>
          </w:tcPr>
          <w:p w:rsidR="00E964EA" w:rsidRPr="00E964EA" w:rsidRDefault="00E964EA" w:rsidP="00E964EA">
            <w:pPr>
              <w:spacing w:after="0" w:line="240" w:lineRule="auto"/>
              <w:jc w:val="right"/>
              <w:rPr>
                <w:rFonts w:ascii="Times New Roman" w:hAnsi="Times New Roman" w:cs="Times New Roman"/>
                <w:sz w:val="24"/>
                <w:szCs w:val="24"/>
              </w:rPr>
            </w:pPr>
            <w:r w:rsidRPr="00E964EA">
              <w:rPr>
                <w:rFonts w:ascii="Times New Roman" w:hAnsi="Times New Roman" w:cs="Times New Roman"/>
                <w:sz w:val="24"/>
                <w:szCs w:val="24"/>
              </w:rPr>
              <w:t>Битум БНД 90/130,  в соответствии с ГОСТ 22245-90</w:t>
            </w:r>
          </w:p>
        </w:tc>
        <w:tc>
          <w:tcPr>
            <w:tcW w:w="5980"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глубина проникновения при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t=25 0C иглы,0,1 мм                     91 - 130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температура размягчения</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по кольцу и шару, 0C                   не ниже 43</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температура хрупкости, 0C         не выше минус 17</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температура вспышки, °С           не ниже 230</w:t>
            </w:r>
          </w:p>
        </w:tc>
      </w:tr>
      <w:tr w:rsidR="00E964EA" w:rsidRPr="00E964EA" w:rsidTr="00C52011">
        <w:tc>
          <w:tcPr>
            <w:tcW w:w="522" w:type="dxa"/>
            <w:vAlign w:val="center"/>
          </w:tcPr>
          <w:p w:rsidR="00E964EA" w:rsidRPr="00E964EA" w:rsidRDefault="00E964EA" w:rsidP="00E964EA">
            <w:pPr>
              <w:widowControl w:val="0"/>
              <w:autoSpaceDE w:val="0"/>
              <w:spacing w:after="0" w:line="240" w:lineRule="auto"/>
              <w:jc w:val="right"/>
              <w:rPr>
                <w:rFonts w:ascii="Times New Roman" w:hAnsi="Times New Roman" w:cs="Times New Roman"/>
                <w:snapToGrid w:val="0"/>
                <w:sz w:val="24"/>
                <w:szCs w:val="24"/>
              </w:rPr>
            </w:pPr>
            <w:r w:rsidRPr="00E964EA">
              <w:rPr>
                <w:rFonts w:ascii="Times New Roman" w:hAnsi="Times New Roman" w:cs="Times New Roman"/>
                <w:snapToGrid w:val="0"/>
                <w:sz w:val="24"/>
                <w:szCs w:val="24"/>
              </w:rPr>
              <w:t>2</w:t>
            </w:r>
          </w:p>
        </w:tc>
        <w:tc>
          <w:tcPr>
            <w:tcW w:w="2718" w:type="dxa"/>
          </w:tcPr>
          <w:p w:rsidR="00E964EA" w:rsidRPr="00E964EA" w:rsidRDefault="00E964EA" w:rsidP="00E964EA">
            <w:pPr>
              <w:widowControl w:val="0"/>
              <w:spacing w:after="0" w:line="240" w:lineRule="auto"/>
              <w:jc w:val="right"/>
              <w:rPr>
                <w:rFonts w:ascii="Times New Roman" w:hAnsi="Times New Roman" w:cs="Times New Roman"/>
                <w:sz w:val="24"/>
                <w:szCs w:val="24"/>
              </w:rPr>
            </w:pPr>
            <w:r w:rsidRPr="00E964EA">
              <w:rPr>
                <w:rFonts w:ascii="Times New Roman" w:hAnsi="Times New Roman" w:cs="Times New Roman"/>
                <w:sz w:val="24"/>
                <w:szCs w:val="24"/>
              </w:rPr>
              <w:t>Асфальтобетонная смесь (холодная)</w:t>
            </w:r>
          </w:p>
          <w:p w:rsidR="00E964EA" w:rsidRPr="00E964EA" w:rsidRDefault="00E964EA" w:rsidP="00E964EA">
            <w:pPr>
              <w:spacing w:after="0" w:line="240" w:lineRule="auto"/>
              <w:jc w:val="right"/>
              <w:rPr>
                <w:rFonts w:ascii="Times New Roman" w:hAnsi="Times New Roman" w:cs="Times New Roman"/>
                <w:sz w:val="24"/>
                <w:szCs w:val="24"/>
              </w:rPr>
            </w:pPr>
            <w:r w:rsidRPr="00E964EA">
              <w:rPr>
                <w:rFonts w:ascii="Times New Roman" w:hAnsi="Times New Roman" w:cs="Times New Roman"/>
                <w:sz w:val="24"/>
                <w:szCs w:val="24"/>
              </w:rPr>
              <w:t xml:space="preserve">марка </w:t>
            </w:r>
            <w:r w:rsidRPr="00E964EA">
              <w:rPr>
                <w:rFonts w:ascii="Times New Roman" w:hAnsi="Times New Roman" w:cs="Times New Roman"/>
                <w:sz w:val="24"/>
                <w:szCs w:val="24"/>
                <w:lang w:val="en-US"/>
              </w:rPr>
              <w:t>II</w:t>
            </w:r>
            <w:r w:rsidRPr="00E964EA">
              <w:rPr>
                <w:rFonts w:ascii="Times New Roman" w:hAnsi="Times New Roman" w:cs="Times New Roman"/>
                <w:sz w:val="24"/>
                <w:szCs w:val="24"/>
              </w:rPr>
              <w:t xml:space="preserve">Бх  всоотвествии с ГОСТ 9128-2013 </w:t>
            </w:r>
          </w:p>
        </w:tc>
        <w:tc>
          <w:tcPr>
            <w:tcW w:w="5980" w:type="dxa"/>
          </w:tcPr>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Остаточная пористость,%             6,0-10,0</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Водонасыщение по объему, %     5,0-9,0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Пористость минеральной части %  не более 18</w:t>
            </w:r>
          </w:p>
        </w:tc>
      </w:tr>
    </w:tbl>
    <w:p w:rsidR="00E964EA" w:rsidRPr="00E964EA" w:rsidRDefault="00E964EA" w:rsidP="00E964EA">
      <w:pPr>
        <w:spacing w:after="0" w:line="240" w:lineRule="auto"/>
        <w:jc w:val="right"/>
        <w:rPr>
          <w:rFonts w:ascii="Times New Roman" w:hAnsi="Times New Roman" w:cs="Times New Roman"/>
          <w:sz w:val="24"/>
          <w:szCs w:val="24"/>
          <w:shd w:val="clear" w:color="auto" w:fill="FFFFFF"/>
        </w:rPr>
      </w:pPr>
    </w:p>
    <w:p w:rsidR="00E964EA" w:rsidRPr="00E964EA" w:rsidRDefault="00E964EA" w:rsidP="00E964EA">
      <w:pPr>
        <w:spacing w:after="0" w:line="240" w:lineRule="auto"/>
        <w:ind w:firstLine="708"/>
        <w:jc w:val="center"/>
        <w:rPr>
          <w:rFonts w:ascii="Times New Roman" w:hAnsi="Times New Roman" w:cs="Times New Roman"/>
          <w:b/>
          <w:bCs/>
          <w:sz w:val="24"/>
          <w:szCs w:val="24"/>
        </w:rPr>
      </w:pPr>
    </w:p>
    <w:p w:rsidR="00E964EA" w:rsidRPr="00E964EA" w:rsidRDefault="00E964EA" w:rsidP="00E964EA">
      <w:pPr>
        <w:spacing w:after="0" w:line="240" w:lineRule="auto"/>
        <w:ind w:firstLine="708"/>
        <w:jc w:val="center"/>
        <w:rPr>
          <w:rFonts w:ascii="Times New Roman" w:hAnsi="Times New Roman" w:cs="Times New Roman"/>
          <w:b/>
          <w:bCs/>
          <w:sz w:val="24"/>
          <w:szCs w:val="24"/>
        </w:rPr>
      </w:pPr>
      <w:r w:rsidRPr="00E964EA">
        <w:rPr>
          <w:rFonts w:ascii="Times New Roman" w:hAnsi="Times New Roman" w:cs="Times New Roman"/>
          <w:b/>
          <w:bCs/>
          <w:sz w:val="24"/>
          <w:szCs w:val="24"/>
        </w:rPr>
        <w:t>2.2. Обоснование начальной (максимальной) цены контракта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работ по ямочному ремонту с применением холодной асфальтобетонной смеси толщиной 8 см общей площадью - 1002,45 м</w:t>
      </w:r>
      <w:r w:rsidRPr="00E964EA">
        <w:rPr>
          <w:rFonts w:ascii="Times New Roman" w:hAnsi="Times New Roman" w:cs="Times New Roman"/>
          <w:sz w:val="24"/>
          <w:szCs w:val="24"/>
          <w:vertAlign w:val="superscript"/>
        </w:rPr>
        <w:t>2</w:t>
      </w:r>
      <w:r w:rsidRPr="00E964EA">
        <w:rPr>
          <w:rFonts w:ascii="Times New Roman" w:hAnsi="Times New Roman" w:cs="Times New Roman"/>
          <w:sz w:val="24"/>
          <w:szCs w:val="24"/>
        </w:rPr>
        <w:t xml:space="preserve"> (используется: смесь асфальтобетонная дорожная, аэродромная и асфальтобетон (холодные), марка: I</w:t>
      </w:r>
      <w:r w:rsidRPr="00E964EA">
        <w:rPr>
          <w:rFonts w:ascii="Times New Roman" w:hAnsi="Times New Roman" w:cs="Times New Roman"/>
          <w:sz w:val="24"/>
          <w:szCs w:val="24"/>
          <w:lang w:val="en-US"/>
        </w:rPr>
        <w:t>I</w:t>
      </w:r>
      <w:r w:rsidRPr="00E964EA">
        <w:rPr>
          <w:rFonts w:ascii="Times New Roman" w:hAnsi="Times New Roman" w:cs="Times New Roman"/>
          <w:sz w:val="24"/>
          <w:szCs w:val="24"/>
        </w:rPr>
        <w:t xml:space="preserve">Бх – 228,57 т., битум БНД 90/130 -1,444 т.), полученная от четырех потенциальных подрядчиков. </w:t>
      </w:r>
    </w:p>
    <w:p w:rsidR="00E964EA" w:rsidRPr="00E964EA" w:rsidRDefault="00E964EA" w:rsidP="00E964EA">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E964EA">
        <w:rPr>
          <w:rFonts w:ascii="Times New Roman" w:hAnsi="Times New Roman" w:cs="Times New Roman"/>
          <w:sz w:val="24"/>
          <w:szCs w:val="24"/>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
        <w:gridCol w:w="1636"/>
        <w:gridCol w:w="1276"/>
        <w:gridCol w:w="1276"/>
        <w:gridCol w:w="1276"/>
        <w:gridCol w:w="1275"/>
        <w:gridCol w:w="1276"/>
        <w:gridCol w:w="1276"/>
      </w:tblGrid>
      <w:tr w:rsidR="00E964EA" w:rsidRPr="00E964EA" w:rsidTr="00C52011">
        <w:trPr>
          <w:cantSplit/>
          <w:trHeight w:val="1750"/>
        </w:trPr>
        <w:tc>
          <w:tcPr>
            <w:tcW w:w="279"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lastRenderedPageBreak/>
              <w:t>№ п/п</w:t>
            </w:r>
          </w:p>
        </w:tc>
        <w:tc>
          <w:tcPr>
            <w:tcW w:w="1636"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Наименование</w:t>
            </w:r>
          </w:p>
        </w:tc>
        <w:tc>
          <w:tcPr>
            <w:tcW w:w="1276" w:type="dxa"/>
            <w:textDirection w:val="btLr"/>
          </w:tcPr>
          <w:p w:rsidR="00E964EA" w:rsidRPr="00E964EA" w:rsidRDefault="00E964EA" w:rsidP="00E964EA">
            <w:pPr>
              <w:spacing w:after="0" w:line="240" w:lineRule="auto"/>
              <w:ind w:left="113" w:right="113"/>
              <w:jc w:val="center"/>
              <w:rPr>
                <w:rFonts w:ascii="Times New Roman" w:hAnsi="Times New Roman" w:cs="Times New Roman"/>
                <w:sz w:val="24"/>
                <w:szCs w:val="24"/>
              </w:rPr>
            </w:pPr>
            <w:r w:rsidRPr="00E964EA">
              <w:rPr>
                <w:rFonts w:ascii="Times New Roman" w:hAnsi="Times New Roman" w:cs="Times New Roman"/>
                <w:sz w:val="24"/>
                <w:szCs w:val="24"/>
              </w:rPr>
              <w:t>Коммерческое  предложение № 1 (руб.)</w:t>
            </w:r>
          </w:p>
        </w:tc>
        <w:tc>
          <w:tcPr>
            <w:tcW w:w="1276" w:type="dxa"/>
            <w:textDirection w:val="btLr"/>
          </w:tcPr>
          <w:p w:rsidR="00E964EA" w:rsidRPr="00E964EA" w:rsidRDefault="00E964EA" w:rsidP="00E964EA">
            <w:pPr>
              <w:spacing w:after="0" w:line="240" w:lineRule="auto"/>
              <w:ind w:left="113" w:right="113"/>
              <w:jc w:val="center"/>
              <w:rPr>
                <w:rFonts w:ascii="Times New Roman" w:hAnsi="Times New Roman" w:cs="Times New Roman"/>
                <w:sz w:val="24"/>
                <w:szCs w:val="24"/>
              </w:rPr>
            </w:pPr>
            <w:r w:rsidRPr="00E964EA">
              <w:rPr>
                <w:rFonts w:ascii="Times New Roman" w:hAnsi="Times New Roman" w:cs="Times New Roman"/>
                <w:sz w:val="24"/>
                <w:szCs w:val="24"/>
              </w:rPr>
              <w:t>Коммерческое  предложение № 2 (руб.)</w:t>
            </w:r>
          </w:p>
        </w:tc>
        <w:tc>
          <w:tcPr>
            <w:tcW w:w="1276" w:type="dxa"/>
            <w:textDirection w:val="btLr"/>
          </w:tcPr>
          <w:p w:rsidR="00E964EA" w:rsidRPr="00E964EA" w:rsidRDefault="00E964EA" w:rsidP="00E964EA">
            <w:pPr>
              <w:spacing w:after="0" w:line="240" w:lineRule="auto"/>
              <w:ind w:left="113" w:right="113"/>
              <w:jc w:val="center"/>
              <w:rPr>
                <w:rFonts w:ascii="Times New Roman" w:hAnsi="Times New Roman" w:cs="Times New Roman"/>
                <w:sz w:val="24"/>
                <w:szCs w:val="24"/>
              </w:rPr>
            </w:pPr>
            <w:r w:rsidRPr="00E964EA">
              <w:rPr>
                <w:rFonts w:ascii="Times New Roman" w:hAnsi="Times New Roman" w:cs="Times New Roman"/>
                <w:sz w:val="24"/>
                <w:szCs w:val="24"/>
              </w:rPr>
              <w:t>Коммерческое  предложение № 3 (руб.)</w:t>
            </w:r>
          </w:p>
        </w:tc>
        <w:tc>
          <w:tcPr>
            <w:tcW w:w="1275" w:type="dxa"/>
            <w:textDirection w:val="btLr"/>
          </w:tcPr>
          <w:p w:rsidR="00E964EA" w:rsidRPr="00E964EA" w:rsidRDefault="00E964EA" w:rsidP="00E964EA">
            <w:pPr>
              <w:spacing w:after="0" w:line="240" w:lineRule="auto"/>
              <w:ind w:left="113" w:right="113"/>
              <w:jc w:val="center"/>
              <w:rPr>
                <w:rFonts w:ascii="Times New Roman" w:hAnsi="Times New Roman" w:cs="Times New Roman"/>
                <w:sz w:val="24"/>
                <w:szCs w:val="24"/>
              </w:rPr>
            </w:pPr>
            <w:r w:rsidRPr="00E964EA">
              <w:rPr>
                <w:rFonts w:ascii="Times New Roman" w:hAnsi="Times New Roman" w:cs="Times New Roman"/>
                <w:sz w:val="24"/>
                <w:szCs w:val="24"/>
              </w:rPr>
              <w:t>Коммерческое  предложение № 4 (руб.)</w:t>
            </w:r>
          </w:p>
        </w:tc>
        <w:tc>
          <w:tcPr>
            <w:tcW w:w="1276" w:type="dxa"/>
            <w:textDirection w:val="btLr"/>
          </w:tcPr>
          <w:p w:rsidR="00E964EA" w:rsidRPr="00E964EA" w:rsidRDefault="00E964EA" w:rsidP="00E964EA">
            <w:pPr>
              <w:spacing w:after="0" w:line="240" w:lineRule="auto"/>
              <w:ind w:left="113" w:right="113"/>
              <w:jc w:val="center"/>
              <w:rPr>
                <w:rFonts w:ascii="Times New Roman" w:hAnsi="Times New Roman" w:cs="Times New Roman"/>
                <w:sz w:val="24"/>
                <w:szCs w:val="24"/>
              </w:rPr>
            </w:pPr>
            <w:r w:rsidRPr="00E964EA">
              <w:rPr>
                <w:rFonts w:ascii="Times New Roman" w:hAnsi="Times New Roman" w:cs="Times New Roman"/>
                <w:sz w:val="24"/>
                <w:szCs w:val="24"/>
              </w:rPr>
              <w:t>Средняя арифметическая цена (руб.)</w:t>
            </w: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Начальная (максимальная) цена контракта</w:t>
            </w:r>
          </w:p>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 xml:space="preserve">(руб.) </w:t>
            </w:r>
          </w:p>
        </w:tc>
      </w:tr>
      <w:tr w:rsidR="00E964EA" w:rsidRPr="00E964EA" w:rsidTr="00C52011">
        <w:tc>
          <w:tcPr>
            <w:tcW w:w="279"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1</w:t>
            </w:r>
          </w:p>
        </w:tc>
        <w:tc>
          <w:tcPr>
            <w:tcW w:w="163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w:t>
            </w: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3</w:t>
            </w: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4</w:t>
            </w: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5</w:t>
            </w:r>
          </w:p>
        </w:tc>
        <w:tc>
          <w:tcPr>
            <w:tcW w:w="1275" w:type="dxa"/>
          </w:tcPr>
          <w:p w:rsidR="00E964EA" w:rsidRPr="00E964EA" w:rsidRDefault="00E964EA" w:rsidP="00E964EA">
            <w:pPr>
              <w:spacing w:after="0" w:line="240" w:lineRule="auto"/>
              <w:jc w:val="center"/>
              <w:rPr>
                <w:rFonts w:ascii="Times New Roman" w:hAnsi="Times New Roman" w:cs="Times New Roman"/>
                <w:sz w:val="24"/>
                <w:szCs w:val="24"/>
              </w:rPr>
            </w:pP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6</w:t>
            </w:r>
          </w:p>
        </w:tc>
        <w:tc>
          <w:tcPr>
            <w:tcW w:w="1276" w:type="dxa"/>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7</w:t>
            </w:r>
          </w:p>
        </w:tc>
      </w:tr>
      <w:tr w:rsidR="00E964EA" w:rsidRPr="00E964EA" w:rsidTr="00C52011">
        <w:trPr>
          <w:trHeight w:val="1391"/>
        </w:trPr>
        <w:tc>
          <w:tcPr>
            <w:tcW w:w="279"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w:t>
            </w:r>
          </w:p>
        </w:tc>
        <w:tc>
          <w:tcPr>
            <w:tcW w:w="1636" w:type="dxa"/>
            <w:vAlign w:val="center"/>
          </w:tcPr>
          <w:p w:rsidR="00E964EA" w:rsidRPr="00E964EA" w:rsidRDefault="00E964EA" w:rsidP="00E964EA">
            <w:pPr>
              <w:spacing w:after="0" w:line="240" w:lineRule="auto"/>
              <w:rPr>
                <w:rFonts w:ascii="Times New Roman" w:hAnsi="Times New Roman" w:cs="Times New Roman"/>
                <w:sz w:val="24"/>
                <w:szCs w:val="24"/>
                <w:vertAlign w:val="superscript"/>
              </w:rPr>
            </w:pPr>
            <w:r w:rsidRPr="00E964EA">
              <w:rPr>
                <w:rFonts w:ascii="Times New Roman" w:hAnsi="Times New Roman" w:cs="Times New Roman"/>
                <w:sz w:val="24"/>
                <w:szCs w:val="24"/>
              </w:rPr>
              <w:t>Стоимость работ по ямочному ремонту с применением холодной асфальтобетонной смеси толщиной 8 см общей площадью - 1002,45 м</w:t>
            </w:r>
            <w:r w:rsidRPr="00E964EA">
              <w:rPr>
                <w:rFonts w:ascii="Times New Roman" w:hAnsi="Times New Roman" w:cs="Times New Roman"/>
                <w:sz w:val="24"/>
                <w:szCs w:val="24"/>
                <w:vertAlign w:val="superscript"/>
              </w:rPr>
              <w:t>2</w:t>
            </w:r>
            <w:r w:rsidRPr="00E964EA">
              <w:rPr>
                <w:rFonts w:ascii="Times New Roman" w:hAnsi="Times New Roman" w:cs="Times New Roman"/>
                <w:sz w:val="24"/>
                <w:szCs w:val="24"/>
              </w:rPr>
              <w:t xml:space="preserve"> (используется: смесь асфальтобетонная дорожная, аэродромная и асфальтобетон (холодные), марка: I</w:t>
            </w:r>
            <w:r w:rsidRPr="00E964EA">
              <w:rPr>
                <w:rFonts w:ascii="Times New Roman" w:hAnsi="Times New Roman" w:cs="Times New Roman"/>
                <w:sz w:val="24"/>
                <w:szCs w:val="24"/>
                <w:lang w:val="en-US"/>
              </w:rPr>
              <w:t>I</w:t>
            </w:r>
            <w:r w:rsidRPr="00E964EA">
              <w:rPr>
                <w:rFonts w:ascii="Times New Roman" w:hAnsi="Times New Roman" w:cs="Times New Roman"/>
                <w:sz w:val="24"/>
                <w:szCs w:val="24"/>
              </w:rPr>
              <w:t>Бх – 228,57 т., битум БНД 90/130 -1,444 т.),</w:t>
            </w:r>
          </w:p>
        </w:tc>
        <w:tc>
          <w:tcPr>
            <w:tcW w:w="1276"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1656804,65</w:t>
            </w:r>
          </w:p>
        </w:tc>
        <w:tc>
          <w:tcPr>
            <w:tcW w:w="1276"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1658000,00</w:t>
            </w:r>
          </w:p>
        </w:tc>
        <w:tc>
          <w:tcPr>
            <w:tcW w:w="1276" w:type="dxa"/>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1100000,00</w:t>
            </w:r>
          </w:p>
        </w:tc>
        <w:tc>
          <w:tcPr>
            <w:tcW w:w="1275"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1039981,95</w:t>
            </w:r>
          </w:p>
        </w:tc>
        <w:tc>
          <w:tcPr>
            <w:tcW w:w="1276" w:type="dxa"/>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1363696,65</w:t>
            </w:r>
          </w:p>
        </w:tc>
        <w:tc>
          <w:tcPr>
            <w:tcW w:w="1276" w:type="dxa"/>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1363697,00</w:t>
            </w:r>
          </w:p>
        </w:tc>
      </w:tr>
    </w:tbl>
    <w:p w:rsidR="00E964EA" w:rsidRPr="00E964EA" w:rsidRDefault="00E964EA" w:rsidP="00E964EA">
      <w:pPr>
        <w:spacing w:after="0" w:line="240" w:lineRule="auto"/>
        <w:ind w:hanging="360"/>
        <w:jc w:val="both"/>
        <w:rPr>
          <w:rFonts w:ascii="Times New Roman" w:hAnsi="Times New Roman" w:cs="Times New Roman"/>
          <w:sz w:val="24"/>
          <w:szCs w:val="24"/>
        </w:rPr>
      </w:pP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Начальная </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(максимальная) </w:t>
      </w:r>
      <w:r w:rsidRPr="00E964EA">
        <w:rPr>
          <w:rFonts w:ascii="Times New Roman" w:hAnsi="Times New Roman" w:cs="Times New Roman"/>
          <w:sz w:val="24"/>
          <w:szCs w:val="24"/>
          <w:u w:val="single"/>
        </w:rPr>
        <w:t>1656804,65+1658000,00+1100000,00+1039981,95</w:t>
      </w:r>
      <w:r w:rsidRPr="00E964EA">
        <w:rPr>
          <w:rFonts w:ascii="Times New Roman" w:hAnsi="Times New Roman" w:cs="Times New Roman"/>
          <w:sz w:val="24"/>
          <w:szCs w:val="24"/>
        </w:rPr>
        <w:t>= 1363697,00</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цена контракта </w:t>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t>4</w:t>
      </w:r>
    </w:p>
    <w:p w:rsidR="00E964EA" w:rsidRPr="00E964EA" w:rsidRDefault="00E964EA" w:rsidP="00E964EA">
      <w:pPr>
        <w:spacing w:after="0" w:line="240" w:lineRule="auto"/>
        <w:ind w:hanging="360"/>
        <w:jc w:val="both"/>
        <w:rPr>
          <w:rFonts w:ascii="Times New Roman" w:hAnsi="Times New Roman" w:cs="Times New Roman"/>
          <w:sz w:val="24"/>
          <w:szCs w:val="24"/>
        </w:rPr>
      </w:pP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Где: </w:t>
      </w:r>
    </w:p>
    <w:p w:rsidR="00E964EA" w:rsidRPr="00E964EA" w:rsidRDefault="00E964EA" w:rsidP="00E964EA">
      <w:pPr>
        <w:spacing w:after="0" w:line="240" w:lineRule="auto"/>
        <w:jc w:val="both"/>
        <w:rPr>
          <w:rFonts w:ascii="Times New Roman" w:hAnsi="Times New Roman" w:cs="Times New Roman"/>
          <w:sz w:val="24"/>
          <w:szCs w:val="24"/>
        </w:rPr>
      </w:pP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xml:space="preserve">- </w:t>
      </w:r>
      <w:r w:rsidRPr="00E964EA">
        <w:rPr>
          <w:rFonts w:ascii="Times New Roman" w:hAnsi="Times New Roman" w:cs="Times New Roman"/>
          <w:sz w:val="24"/>
          <w:szCs w:val="24"/>
          <w:u w:val="single"/>
        </w:rPr>
        <w:t>1656804,65+1658000,00+1100000,00+1039981,95</w:t>
      </w:r>
      <w:r w:rsidRPr="00E964EA">
        <w:rPr>
          <w:rFonts w:ascii="Times New Roman" w:hAnsi="Times New Roman" w:cs="Times New Roman"/>
          <w:sz w:val="24"/>
          <w:szCs w:val="24"/>
        </w:rPr>
        <w:t>– средняя арифметическая</w:t>
      </w:r>
    </w:p>
    <w:p w:rsidR="00E964EA" w:rsidRPr="00E964EA" w:rsidRDefault="00E964EA" w:rsidP="00E964EA">
      <w:pPr>
        <w:spacing w:after="0" w:line="240" w:lineRule="auto"/>
        <w:ind w:left="5664" w:hanging="2127"/>
        <w:jc w:val="both"/>
        <w:rPr>
          <w:rFonts w:ascii="Times New Roman" w:hAnsi="Times New Roman" w:cs="Times New Roman"/>
          <w:sz w:val="24"/>
          <w:szCs w:val="24"/>
        </w:rPr>
      </w:pPr>
      <w:r w:rsidRPr="00E964EA">
        <w:rPr>
          <w:rFonts w:ascii="Times New Roman" w:hAnsi="Times New Roman" w:cs="Times New Roman"/>
          <w:sz w:val="24"/>
          <w:szCs w:val="24"/>
        </w:rPr>
        <w:t>4</w:t>
      </w:r>
      <w:r w:rsidRPr="00E964EA">
        <w:rPr>
          <w:rFonts w:ascii="Times New Roman" w:hAnsi="Times New Roman" w:cs="Times New Roman"/>
          <w:sz w:val="24"/>
          <w:szCs w:val="24"/>
        </w:rPr>
        <w:tab/>
      </w:r>
      <w:r w:rsidRPr="00E964EA">
        <w:rPr>
          <w:rFonts w:ascii="Times New Roman" w:hAnsi="Times New Roman" w:cs="Times New Roman"/>
          <w:sz w:val="24"/>
          <w:szCs w:val="24"/>
        </w:rPr>
        <w:tab/>
        <w:t xml:space="preserve">стоимость работ по </w:t>
      </w:r>
    </w:p>
    <w:p w:rsidR="00E964EA" w:rsidRPr="00E964EA" w:rsidRDefault="00E964EA" w:rsidP="00E964EA">
      <w:pPr>
        <w:spacing w:after="0" w:line="240" w:lineRule="auto"/>
        <w:ind w:left="5664" w:firstLine="708"/>
        <w:jc w:val="both"/>
        <w:rPr>
          <w:rFonts w:ascii="Times New Roman" w:hAnsi="Times New Roman" w:cs="Times New Roman"/>
          <w:sz w:val="24"/>
          <w:szCs w:val="24"/>
        </w:rPr>
      </w:pPr>
      <w:r w:rsidRPr="00E964EA">
        <w:rPr>
          <w:rFonts w:ascii="Times New Roman" w:hAnsi="Times New Roman" w:cs="Times New Roman"/>
          <w:sz w:val="24"/>
          <w:szCs w:val="24"/>
        </w:rPr>
        <w:t xml:space="preserve"> ямочному ремонту</w:t>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r w:rsidRPr="00E964EA">
        <w:rPr>
          <w:rFonts w:ascii="Times New Roman" w:hAnsi="Times New Roman" w:cs="Times New Roman"/>
          <w:sz w:val="24"/>
          <w:szCs w:val="24"/>
        </w:rPr>
        <w:tab/>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- 1363697,00 – рыночная начальная (максимальная) цена контракта в руб.</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При этом: </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среднее квадратичное отклонение – 340026,4165</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коэффициент вариации цены контракта – 24,9341682</w:t>
      </w:r>
    </w:p>
    <w:p w:rsidR="00E964EA" w:rsidRPr="00E964EA" w:rsidRDefault="00E964EA" w:rsidP="00E964EA">
      <w:pPr>
        <w:spacing w:after="0" w:line="240" w:lineRule="auto"/>
        <w:ind w:firstLine="567"/>
        <w:jc w:val="both"/>
        <w:rPr>
          <w:rFonts w:ascii="Times New Roman" w:hAnsi="Times New Roman" w:cs="Times New Roman"/>
          <w:b/>
          <w:bCs/>
          <w:sz w:val="24"/>
          <w:szCs w:val="24"/>
        </w:rPr>
        <w:sectPr w:rsidR="00E964EA" w:rsidRPr="00E964EA" w:rsidSect="005D6C57">
          <w:pgSz w:w="11906" w:h="16838"/>
          <w:pgMar w:top="567" w:right="851" w:bottom="992" w:left="1701" w:header="279" w:footer="127" w:gutter="0"/>
          <w:cols w:space="708"/>
          <w:docGrid w:linePitch="360"/>
        </w:sect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lastRenderedPageBreak/>
        <w:t xml:space="preserve">Часть 3.Требования к содержанию, составу заявки на участие в аукционе в соответствии с </w:t>
      </w:r>
      <w:hyperlink w:anchor="Par1047" w:tooltip="Ссылка на текущий документ" w:history="1">
        <w:r w:rsidRPr="00E964EA">
          <w:rPr>
            <w:rFonts w:ascii="Times New Roman" w:hAnsi="Times New Roman" w:cs="Times New Roman"/>
            <w:b/>
            <w:bCs/>
            <w:sz w:val="24"/>
            <w:szCs w:val="24"/>
          </w:rPr>
          <w:t>частями 3</w:t>
        </w:r>
      </w:hyperlink>
      <w:r w:rsidRPr="00E964EA">
        <w:rPr>
          <w:rFonts w:ascii="Times New Roman" w:hAnsi="Times New Roman" w:cs="Times New Roman"/>
          <w:b/>
          <w:bCs/>
          <w:sz w:val="24"/>
          <w:szCs w:val="24"/>
        </w:rPr>
        <w:t xml:space="preserve"> - </w:t>
      </w:r>
      <w:hyperlink w:anchor="Par1063" w:tooltip="Ссылка на текущий документ" w:history="1">
        <w:r w:rsidRPr="00E964EA">
          <w:rPr>
            <w:rFonts w:ascii="Times New Roman" w:hAnsi="Times New Roman" w:cs="Times New Roman"/>
            <w:b/>
            <w:bCs/>
            <w:sz w:val="24"/>
            <w:szCs w:val="24"/>
          </w:rPr>
          <w:t>6 статьи 66</w:t>
        </w:r>
      </w:hyperlink>
      <w:r w:rsidRPr="00E964EA">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E964EA" w:rsidRPr="00E964EA" w:rsidRDefault="00E964EA" w:rsidP="00E964EA">
      <w:pPr>
        <w:spacing w:after="0" w:line="240" w:lineRule="auto"/>
        <w:jc w:val="both"/>
        <w:rPr>
          <w:rFonts w:ascii="Times New Roman" w:hAnsi="Times New Roman" w:cs="Times New Roman"/>
          <w:b/>
          <w:bCs/>
          <w:sz w:val="24"/>
          <w:szCs w:val="24"/>
        </w:rPr>
      </w:pP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3.1. Заявка на участие в электронном аукционе состоит из двух частей.</w:t>
      </w:r>
    </w:p>
    <w:p w:rsidR="00E964EA" w:rsidRPr="00E964EA" w:rsidRDefault="00E964EA" w:rsidP="00E964EA">
      <w:pPr>
        <w:shd w:val="clear" w:color="auto" w:fill="FFFFFF"/>
        <w:spacing w:after="0" w:line="240" w:lineRule="auto"/>
        <w:ind w:firstLine="540"/>
        <w:jc w:val="both"/>
        <w:rPr>
          <w:rFonts w:ascii="Times New Roman" w:hAnsi="Times New Roman" w:cs="Times New Roman"/>
          <w:sz w:val="24"/>
          <w:szCs w:val="24"/>
        </w:rPr>
      </w:pPr>
      <w:bookmarkStart w:id="10" w:name="Par1047"/>
      <w:bookmarkEnd w:id="10"/>
      <w:r w:rsidRPr="00E964EA">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промышленные образцы (при наличии), наименование страны происхождения товара. </w:t>
      </w:r>
    </w:p>
    <w:p w:rsidR="00E964EA" w:rsidRPr="00E964EA" w:rsidRDefault="00E964EA" w:rsidP="00E964EA">
      <w:pPr>
        <w:shd w:val="clear" w:color="auto" w:fill="FFFFFF"/>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1) </w:t>
      </w:r>
      <w:r w:rsidRPr="00E964EA">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2) </w:t>
      </w:r>
      <w:r w:rsidRPr="00E964EA">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 </w:t>
      </w:r>
      <w:hyperlink r:id="rId13" w:anchor="block_3113" w:history="1">
        <w:r w:rsidRPr="00E964EA">
          <w:rPr>
            <w:rFonts w:ascii="Times New Roman" w:hAnsi="Times New Roman" w:cs="Times New Roman"/>
            <w:sz w:val="24"/>
            <w:szCs w:val="24"/>
          </w:rPr>
          <w:t>пунктами 3 - 9 части 1 статьи 31</w:t>
        </w:r>
      </w:hyperlink>
      <w:r w:rsidRPr="00E964EA">
        <w:rPr>
          <w:rFonts w:ascii="Times New Roman" w:hAnsi="Times New Roman" w:cs="Times New Roman"/>
          <w:sz w:val="24"/>
          <w:szCs w:val="24"/>
          <w:shd w:val="clear" w:color="auto" w:fill="FFFFFF"/>
        </w:rPr>
        <w:t> </w:t>
      </w:r>
      <w:r w:rsidRPr="00E964EA">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3) </w:t>
      </w:r>
      <w:r w:rsidRPr="00E964EA">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E964EA">
        <w:rPr>
          <w:rFonts w:ascii="Times New Roman" w:hAnsi="Times New Roman" w:cs="Times New Roman"/>
          <w:sz w:val="24"/>
          <w:szCs w:val="24"/>
        </w:rPr>
        <w:t xml:space="preserve">.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964EA">
        <w:rPr>
          <w:rFonts w:ascii="Times New Roman" w:hAnsi="Times New Roman" w:cs="Times New Roman"/>
          <w:sz w:val="24"/>
          <w:szCs w:val="24"/>
        </w:rPr>
        <w:t xml:space="preserve">3.4. </w:t>
      </w:r>
      <w:r w:rsidRPr="00E964EA">
        <w:rPr>
          <w:rFonts w:ascii="Times New Roman" w:hAnsi="Times New Roman" w:cs="Times New Roman"/>
          <w:b/>
          <w:bCs/>
          <w:sz w:val="24"/>
          <w:szCs w:val="24"/>
        </w:rPr>
        <w:t xml:space="preserve">Инструкция по заполнению заявки в данном электронном аукционе: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E964EA" w:rsidRPr="00E964EA" w:rsidRDefault="00E964EA" w:rsidP="00E964EA">
      <w:pPr>
        <w:spacing w:after="0" w:line="240" w:lineRule="auto"/>
        <w:ind w:firstLine="540"/>
        <w:jc w:val="both"/>
        <w:rPr>
          <w:rFonts w:ascii="Times New Roman" w:hAnsi="Times New Roman" w:cs="Times New Roman"/>
          <w:spacing w:val="2"/>
          <w:sz w:val="24"/>
          <w:szCs w:val="24"/>
          <w:shd w:val="clear" w:color="auto" w:fill="FFFFFF"/>
        </w:rPr>
      </w:pPr>
      <w:r w:rsidRPr="00E964EA">
        <w:rPr>
          <w:rFonts w:ascii="Times New Roman" w:hAnsi="Times New Roman" w:cs="Times New Roman"/>
          <w:sz w:val="24"/>
          <w:szCs w:val="24"/>
        </w:rPr>
        <w:t>3.4.2. В первой части заявки участник данного аукциона выражает согласие на заключение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 на условиях, предусмотренных документацией о данном аукционе, а также указывает конкретные значения показателей, указанных в таблице 3 аукционной документации, используемых подрядчиком материаловпри выполнении работ по ямочному ремонту, соответствующие значениям, установленным документацией о данном аукционе (указаны в таблице 1 аукционной документации).</w:t>
      </w:r>
    </w:p>
    <w:p w:rsidR="00E964EA" w:rsidRPr="00E964EA" w:rsidRDefault="00E964EA" w:rsidP="00E964EA">
      <w:pPr>
        <w:spacing w:after="0" w:line="240" w:lineRule="auto"/>
        <w:ind w:firstLine="540"/>
        <w:jc w:val="right"/>
        <w:rPr>
          <w:rFonts w:ascii="Times New Roman" w:hAnsi="Times New Roman" w:cs="Times New Roman"/>
          <w:sz w:val="24"/>
          <w:szCs w:val="24"/>
        </w:rPr>
      </w:pPr>
      <w:r w:rsidRPr="00E964EA">
        <w:rPr>
          <w:rFonts w:ascii="Times New Roman" w:hAnsi="Times New Roman" w:cs="Times New Roman"/>
          <w:sz w:val="24"/>
          <w:szCs w:val="24"/>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3034"/>
        <w:gridCol w:w="3755"/>
        <w:gridCol w:w="1746"/>
      </w:tblGrid>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w:t>
            </w:r>
          </w:p>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п/п</w:t>
            </w:r>
          </w:p>
        </w:tc>
        <w:tc>
          <w:tcPr>
            <w:tcW w:w="3034"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Наименование товаров (материалов)</w:t>
            </w:r>
          </w:p>
        </w:tc>
        <w:tc>
          <w:tcPr>
            <w:tcW w:w="3755" w:type="dxa"/>
            <w:vAlign w:val="center"/>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z w:val="24"/>
                <w:szCs w:val="24"/>
                <w:shd w:val="clear" w:color="auto" w:fill="FFFFFF"/>
              </w:rPr>
              <w:t>Наименование показателя</w:t>
            </w:r>
          </w:p>
        </w:tc>
        <w:tc>
          <w:tcPr>
            <w:tcW w:w="1746" w:type="dxa"/>
            <w:vAlign w:val="center"/>
          </w:tcPr>
          <w:p w:rsidR="00E964EA" w:rsidRPr="00E964EA" w:rsidRDefault="00E964EA" w:rsidP="00E964EA">
            <w:pPr>
              <w:widowControl w:val="0"/>
              <w:autoSpaceDE w:val="0"/>
              <w:spacing w:after="0" w:line="240" w:lineRule="auto"/>
              <w:jc w:val="center"/>
              <w:rPr>
                <w:rFonts w:ascii="Times New Roman" w:hAnsi="Times New Roman" w:cs="Times New Roman"/>
                <w:sz w:val="24"/>
                <w:szCs w:val="24"/>
                <w:shd w:val="clear" w:color="auto" w:fill="FFFFFF"/>
              </w:rPr>
            </w:pPr>
            <w:r w:rsidRPr="00E964EA">
              <w:rPr>
                <w:rFonts w:ascii="Times New Roman" w:hAnsi="Times New Roman" w:cs="Times New Roman"/>
                <w:sz w:val="24"/>
                <w:szCs w:val="24"/>
                <w:shd w:val="clear" w:color="auto" w:fill="FFFFFF"/>
              </w:rPr>
              <w:t>Значение показателя</w:t>
            </w:r>
          </w:p>
        </w:tc>
      </w:tr>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1</w:t>
            </w:r>
          </w:p>
        </w:tc>
        <w:tc>
          <w:tcPr>
            <w:tcW w:w="3034"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Битум БНД 90/130,  в соответствии с ГОСТ 22245-90</w:t>
            </w:r>
          </w:p>
        </w:tc>
        <w:tc>
          <w:tcPr>
            <w:tcW w:w="3755"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Глубина проникновения при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t=25 0C иглы,0,1 мм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Температура размягчения</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lastRenderedPageBreak/>
              <w:t xml:space="preserve">по кольцу и шару, 0C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Температура хрупкости, 0C         Температура вспышки, °С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Наименование страны происхождения товара: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Указание на товарный знак (его словесное обозначение) (при наличии):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Фирменное наименование (при наличии): </w:t>
            </w:r>
          </w:p>
        </w:tc>
        <w:tc>
          <w:tcPr>
            <w:tcW w:w="1746" w:type="dxa"/>
          </w:tcPr>
          <w:p w:rsidR="00E964EA" w:rsidRPr="00E964EA" w:rsidRDefault="00E964EA" w:rsidP="00E964EA">
            <w:pPr>
              <w:spacing w:after="0" w:line="240" w:lineRule="auto"/>
              <w:ind w:left="-57" w:right="-57"/>
              <w:rPr>
                <w:rFonts w:ascii="Times New Roman" w:hAnsi="Times New Roman" w:cs="Times New Roman"/>
                <w:sz w:val="24"/>
                <w:szCs w:val="24"/>
              </w:rPr>
            </w:pPr>
          </w:p>
        </w:tc>
      </w:tr>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lastRenderedPageBreak/>
              <w:t>2</w:t>
            </w:r>
          </w:p>
        </w:tc>
        <w:tc>
          <w:tcPr>
            <w:tcW w:w="3034"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Асфальтобетонная смесь (холодная) марка </w:t>
            </w:r>
            <w:r w:rsidRPr="00E964EA">
              <w:rPr>
                <w:rFonts w:ascii="Times New Roman" w:hAnsi="Times New Roman" w:cs="Times New Roman"/>
                <w:sz w:val="24"/>
                <w:szCs w:val="24"/>
                <w:lang w:val="en-US"/>
              </w:rPr>
              <w:t>II</w:t>
            </w:r>
            <w:r w:rsidRPr="00E964EA">
              <w:rPr>
                <w:rFonts w:ascii="Times New Roman" w:hAnsi="Times New Roman" w:cs="Times New Roman"/>
                <w:sz w:val="24"/>
                <w:szCs w:val="24"/>
              </w:rPr>
              <w:t>Бх в соотвествии с ГОСТ 9128-2013</w:t>
            </w:r>
          </w:p>
        </w:tc>
        <w:tc>
          <w:tcPr>
            <w:tcW w:w="3755" w:type="dxa"/>
          </w:tcPr>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Остаточная пористость, %: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Водонасыщение по объему, %: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Пористость минеральной части,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Наименование страны происхождения товара: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Указание на товарный знак (его словесное обозначение) (при наличии):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Фирменное наименование (при наличии): </w:t>
            </w:r>
          </w:p>
        </w:tc>
        <w:tc>
          <w:tcPr>
            <w:tcW w:w="1746" w:type="dxa"/>
          </w:tcPr>
          <w:p w:rsidR="00E964EA" w:rsidRPr="00E964EA" w:rsidRDefault="00E964EA" w:rsidP="00E964EA">
            <w:pPr>
              <w:spacing w:after="0" w:line="240" w:lineRule="auto"/>
              <w:ind w:left="-57" w:right="-57"/>
              <w:rPr>
                <w:rFonts w:ascii="Times New Roman" w:hAnsi="Times New Roman" w:cs="Times New Roman"/>
                <w:sz w:val="24"/>
                <w:szCs w:val="24"/>
              </w:rPr>
            </w:pPr>
          </w:p>
        </w:tc>
      </w:tr>
    </w:tbl>
    <w:p w:rsidR="00E964EA" w:rsidRPr="00E964EA" w:rsidRDefault="00E964EA" w:rsidP="00E964EA">
      <w:pPr>
        <w:spacing w:after="0" w:line="240" w:lineRule="auto"/>
        <w:ind w:firstLine="540"/>
        <w:jc w:val="both"/>
        <w:rPr>
          <w:rFonts w:ascii="Times New Roman" w:hAnsi="Times New Roman" w:cs="Times New Roman"/>
          <w:sz w:val="24"/>
          <w:szCs w:val="24"/>
        </w:rPr>
      </w:pP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xml:space="preserve">3.4.3. Во второй части заявки участник данного аукциона: </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1) </w:t>
      </w:r>
      <w:r w:rsidRPr="00E964EA">
        <w:rPr>
          <w:rFonts w:ascii="Times New Roman" w:hAnsi="Times New Roman" w:cs="Times New Roman"/>
          <w:sz w:val="24"/>
          <w:szCs w:val="24"/>
          <w:u w:val="single"/>
        </w:rPr>
        <w:t>являющийся юридическим лицом:</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E964EA">
          <w:rPr>
            <w:rFonts w:ascii="Times New Roman" w:hAnsi="Times New Roman" w:cs="Times New Roman"/>
            <w:sz w:val="24"/>
            <w:szCs w:val="24"/>
          </w:rPr>
          <w:t xml:space="preserve">пунктами </w:t>
        </w:r>
      </w:hyperlink>
      <w:hyperlink w:anchor="Par463" w:tooltip="Ссылка на текущий документ" w:history="1">
        <w:r w:rsidRPr="00E964EA">
          <w:rPr>
            <w:rFonts w:ascii="Times New Roman" w:hAnsi="Times New Roman" w:cs="Times New Roman"/>
            <w:sz w:val="24"/>
            <w:szCs w:val="24"/>
          </w:rPr>
          <w:t>3 - 9 части 1 статьи 31</w:t>
        </w:r>
      </w:hyperlink>
      <w:r w:rsidRPr="00E964E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 отсутствие у руководителя, членов коллегиального исполнительного органа или </w:t>
      </w:r>
      <w:r w:rsidRPr="00E964EA">
        <w:rPr>
          <w:rFonts w:ascii="Times New Roman" w:hAnsi="Times New Roman" w:cs="Times New Roman"/>
          <w:sz w:val="24"/>
          <w:szCs w:val="24"/>
        </w:rPr>
        <w:lastRenderedPageBreak/>
        <w:t>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2) </w:t>
      </w:r>
      <w:r w:rsidRPr="00E964EA">
        <w:rPr>
          <w:rFonts w:ascii="Times New Roman" w:hAnsi="Times New Roman" w:cs="Times New Roman"/>
          <w:sz w:val="24"/>
          <w:szCs w:val="24"/>
          <w:u w:val="single"/>
        </w:rPr>
        <w:t>являющийся физическим лицом (в том числе индивидуальным предпринимателем)</w:t>
      </w:r>
      <w:r w:rsidRPr="00E964EA">
        <w:rPr>
          <w:rFonts w:ascii="Times New Roman" w:hAnsi="Times New Roman" w:cs="Times New Roman"/>
          <w:sz w:val="24"/>
          <w:szCs w:val="24"/>
        </w:rPr>
        <w:t xml:space="preserve">: </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E964EA">
          <w:rPr>
            <w:rFonts w:ascii="Times New Roman" w:hAnsi="Times New Roman" w:cs="Times New Roman"/>
            <w:sz w:val="24"/>
            <w:szCs w:val="24"/>
          </w:rPr>
          <w:t xml:space="preserve">пунктами </w:t>
        </w:r>
      </w:hyperlink>
      <w:hyperlink w:anchor="Par463" w:tooltip="Ссылка на текущий документ" w:history="1">
        <w:r w:rsidRPr="00E964EA">
          <w:rPr>
            <w:rFonts w:ascii="Times New Roman" w:hAnsi="Times New Roman" w:cs="Times New Roman"/>
            <w:sz w:val="24"/>
            <w:szCs w:val="24"/>
          </w:rPr>
          <w:t>3 - 9 части 1 статьи 31</w:t>
        </w:r>
      </w:hyperlink>
      <w:r w:rsidRPr="00E964E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64"/>
      <w:bookmarkEnd w:id="11"/>
      <w:r w:rsidRPr="00E964EA">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E964EA">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964EA" w:rsidRPr="00E964EA" w:rsidRDefault="00E964EA" w:rsidP="00E964EA">
      <w:pPr>
        <w:spacing w:after="0" w:line="240" w:lineRule="auto"/>
        <w:ind w:firstLine="540"/>
        <w:jc w:val="both"/>
        <w:rPr>
          <w:rFonts w:ascii="Times New Roman" w:hAnsi="Times New Roman" w:cs="Times New Roman"/>
          <w:sz w:val="24"/>
          <w:szCs w:val="24"/>
        </w:r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br w:type="page"/>
      </w:r>
      <w:r w:rsidRPr="00E964EA">
        <w:rPr>
          <w:rFonts w:ascii="Times New Roman" w:hAnsi="Times New Roman" w:cs="Times New Roman"/>
          <w:b/>
          <w:bCs/>
          <w:sz w:val="24"/>
          <w:szCs w:val="24"/>
        </w:rPr>
        <w:lastRenderedPageBreak/>
        <w:t>Часть 4. Информационная карта аукциона в электронной форме</w:t>
      </w:r>
    </w:p>
    <w:tbl>
      <w:tblPr>
        <w:tblW w:w="94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gridCol w:w="94"/>
      </w:tblGrid>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20.07.2016 г., 23 час. 55 мин. (время местное)</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21.07.2016</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25.07.2016</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Российский рубль</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Официальным курсом иностранной валюты к рублю Российской Федерации,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center"/>
              <w:rPr>
                <w:rFonts w:ascii="Times New Roman" w:hAnsi="Times New Roman" w:cs="Times New Roman"/>
                <w:sz w:val="24"/>
                <w:szCs w:val="24"/>
              </w:rPr>
            </w:pP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tcBorders>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Администрация города Куртамыша</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Расчетный счет 40302810200003000016 (УФК по Курганской области)</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Отделение Курган г.  Курган</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Лицевой счет  05433005340, БИК 043735001,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ИНН 4511001308, КПП 451101001</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tcPr>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w:t>
            </w:r>
            <w:r w:rsidRPr="00E964EA">
              <w:rPr>
                <w:rFonts w:ascii="Times New Roman" w:hAnsi="Times New Roman" w:cs="Times New Roman"/>
                <w:sz w:val="24"/>
                <w:szCs w:val="24"/>
              </w:rPr>
              <w:lastRenderedPageBreak/>
              <w:t xml:space="preserve">города Куртамыша», руководитель контрактной службы - Глебов Сергей Юрьевич, </w:t>
            </w:r>
            <w:r w:rsidRPr="00E964EA">
              <w:rPr>
                <w:rFonts w:ascii="Times New Roman" w:hAnsi="Times New Roman" w:cs="Times New Roman"/>
                <w:sz w:val="24"/>
                <w:szCs w:val="24"/>
                <w:shd w:val="clear" w:color="auto" w:fill="FFFFFF"/>
              </w:rPr>
              <w:t>ответственная за заключение контракта - Калинина Наталья Николаевна</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tcBorders>
          </w:tcPr>
          <w:p w:rsidR="00E964EA" w:rsidRPr="00E964EA" w:rsidRDefault="00E964EA" w:rsidP="00E964EA">
            <w:pPr>
              <w:spacing w:after="0" w:line="240" w:lineRule="auto"/>
              <w:jc w:val="both"/>
              <w:rPr>
                <w:rFonts w:ascii="Times New Roman" w:hAnsi="Times New Roman" w:cs="Times New Roman"/>
                <w:b/>
                <w:bCs/>
                <w:sz w:val="24"/>
                <w:szCs w:val="24"/>
              </w:rPr>
            </w:pPr>
            <w:r w:rsidRPr="00E964EA">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14части 1. «Информация, содержащаяся в извещении о проведении аукциона в электронной форме на право заключения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 документации о данном аукционе.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w:t>
            </w:r>
            <w:r w:rsidRPr="00E964EA">
              <w:rPr>
                <w:rFonts w:ascii="Times New Roman" w:hAnsi="Times New Roman" w:cs="Times New Roman"/>
                <w:sz w:val="24"/>
                <w:szCs w:val="24"/>
              </w:rPr>
              <w:lastRenderedPageBreak/>
              <w:t xml:space="preserve">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документации о данном аукционе в электронной форме, или информацию, подтверждающую добросовестность такого участника на дату подачи заявки. </w:t>
            </w:r>
          </w:p>
          <w:p w:rsidR="00E964EA" w:rsidRPr="00E964EA" w:rsidRDefault="00E964EA" w:rsidP="00E964EA">
            <w:pPr>
              <w:spacing w:after="0" w:line="240" w:lineRule="auto"/>
              <w:ind w:firstLine="559"/>
              <w:jc w:val="both"/>
              <w:rPr>
                <w:rFonts w:ascii="Times New Roman" w:hAnsi="Times New Roman" w:cs="Times New Roman"/>
                <w:sz w:val="24"/>
                <w:szCs w:val="24"/>
              </w:rPr>
            </w:pPr>
            <w:r w:rsidRPr="00E964EA">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964EA" w:rsidRPr="00E964EA" w:rsidTr="00C52011">
        <w:trPr>
          <w:gridAfter w:val="1"/>
          <w:wAfter w:w="94" w:type="dxa"/>
          <w:trHeight w:val="6232"/>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tcBorders>
          </w:tcPr>
          <w:p w:rsidR="00E964EA" w:rsidRPr="00E964EA" w:rsidRDefault="00E964EA" w:rsidP="00E964EA">
            <w:pPr>
              <w:widowControl w:val="0"/>
              <w:autoSpaceDE w:val="0"/>
              <w:autoSpaceDN w:val="0"/>
              <w:adjustRightInd w:val="0"/>
              <w:spacing w:after="0" w:line="240" w:lineRule="auto"/>
              <w:ind w:firstLine="379"/>
              <w:jc w:val="both"/>
              <w:rPr>
                <w:rFonts w:ascii="Times New Roman" w:hAnsi="Times New Roman" w:cs="Times New Roman"/>
                <w:sz w:val="24"/>
                <w:szCs w:val="24"/>
              </w:rPr>
            </w:pPr>
            <w:r w:rsidRPr="00E964EA">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964EA" w:rsidRPr="00E964EA" w:rsidRDefault="00E964EA" w:rsidP="00E964EA">
            <w:pPr>
              <w:spacing w:after="0" w:line="240" w:lineRule="auto"/>
              <w:ind w:firstLine="379"/>
              <w:jc w:val="both"/>
              <w:rPr>
                <w:rFonts w:ascii="Times New Roman" w:hAnsi="Times New Roman" w:cs="Times New Roman"/>
                <w:sz w:val="24"/>
                <w:szCs w:val="24"/>
              </w:rPr>
            </w:pPr>
            <w:r w:rsidRPr="00E964EA">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15 июля 2016 года.</w:t>
            </w:r>
          </w:p>
        </w:tc>
      </w:tr>
      <w:tr w:rsidR="00E964EA" w:rsidRPr="00E964EA" w:rsidTr="00C52011">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964EA">
                <w:rPr>
                  <w:rFonts w:ascii="Times New Roman" w:hAnsi="Times New Roman" w:cs="Times New Roman"/>
                  <w:sz w:val="24"/>
                  <w:szCs w:val="24"/>
                </w:rPr>
                <w:t>частей 8</w:t>
              </w:r>
            </w:hyperlink>
            <w:r w:rsidRPr="00E964EA">
              <w:rPr>
                <w:rFonts w:ascii="Times New Roman" w:hAnsi="Times New Roman" w:cs="Times New Roman"/>
                <w:sz w:val="24"/>
                <w:szCs w:val="24"/>
              </w:rPr>
              <w:t xml:space="preserve"> - </w:t>
            </w:r>
            <w:hyperlink w:anchor="Par1606" w:tooltip="Ссылка на текущий документ" w:history="1">
              <w:r w:rsidRPr="00E964EA">
                <w:rPr>
                  <w:rFonts w:ascii="Times New Roman" w:hAnsi="Times New Roman" w:cs="Times New Roman"/>
                  <w:sz w:val="24"/>
                  <w:szCs w:val="24"/>
                </w:rPr>
                <w:t>26 статьи 95</w:t>
              </w:r>
            </w:hyperlink>
            <w:r w:rsidRPr="00E964EA">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E964EA" w:rsidRPr="00E964EA" w:rsidRDefault="00E964EA" w:rsidP="00E964EA">
            <w:pPr>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r w:rsidR="00E964EA" w:rsidRPr="00E964EA" w:rsidTr="00C52011">
        <w:tblPrEx>
          <w:jc w:val="left"/>
          <w:tblCellSpacing w:w="0" w:type="nil"/>
          <w:tblBorders>
            <w:top w:val="none" w:sz="0" w:space="0" w:color="auto"/>
            <w:left w:val="none" w:sz="0" w:space="0" w:color="auto"/>
            <w:bottom w:val="none" w:sz="0" w:space="0" w:color="auto"/>
            <w:right w:val="none" w:sz="0" w:space="0" w:color="auto"/>
          </w:tblBorders>
          <w:tblCellMar>
            <w:left w:w="10" w:type="dxa"/>
            <w:right w:w="10" w:type="dxa"/>
          </w:tblCellMar>
        </w:tblPrEx>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E964EA" w:rsidRPr="00E964EA" w:rsidRDefault="00E964EA" w:rsidP="00E964EA">
            <w:pPr>
              <w:spacing w:after="0" w:line="240" w:lineRule="auto"/>
              <w:ind w:firstLine="851"/>
              <w:jc w:val="both"/>
              <w:rPr>
                <w:rFonts w:ascii="Times New Roman" w:hAnsi="Times New Roman" w:cs="Times New Roman"/>
                <w:sz w:val="24"/>
                <w:szCs w:val="24"/>
              </w:rPr>
            </w:pPr>
            <w:r w:rsidRPr="00E964EA">
              <w:rPr>
                <w:rFonts w:ascii="Times New Roman" w:hAnsi="Times New Roman" w:cs="Times New Roman"/>
                <w:b/>
                <w:bCs/>
                <w:sz w:val="24"/>
                <w:szCs w:val="24"/>
              </w:rPr>
              <w:t>Дополнительная информация:</w:t>
            </w:r>
            <w:r w:rsidRPr="00E964EA">
              <w:rPr>
                <w:rFonts w:ascii="Times New Roman" w:hAnsi="Times New Roman" w:cs="Times New Roman"/>
                <w:sz w:val="24"/>
                <w:szCs w:val="24"/>
              </w:rPr>
              <w:t xml:space="preserve"> Постановлением Правительства Российской Федерации от 29 декабря 2015 года № 1457 «О перечне отдельных видов работ (услуг), </w:t>
            </w:r>
            <w:r w:rsidRPr="00E964EA">
              <w:rPr>
                <w:rFonts w:ascii="Times New Roman" w:hAnsi="Times New Roman" w:cs="Times New Roman"/>
                <w:sz w:val="24"/>
                <w:szCs w:val="24"/>
              </w:rPr>
              <w:lastRenderedPageBreak/>
              <w:t>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выполнение работ, оказание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E964EA" w:rsidRPr="00E964EA" w:rsidRDefault="00E964EA" w:rsidP="00E964EA">
      <w:pPr>
        <w:spacing w:after="0" w:line="240" w:lineRule="auto"/>
        <w:jc w:val="center"/>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pPr>
    </w:p>
    <w:p w:rsidR="00E964EA" w:rsidRPr="00E964EA" w:rsidRDefault="00E964EA" w:rsidP="00E964EA">
      <w:pPr>
        <w:spacing w:after="0" w:line="240" w:lineRule="auto"/>
        <w:rPr>
          <w:rFonts w:ascii="Times New Roman" w:hAnsi="Times New Roman" w:cs="Times New Roman"/>
          <w:sz w:val="24"/>
          <w:szCs w:val="24"/>
        </w:rPr>
        <w:sectPr w:rsidR="00E964EA" w:rsidRPr="00E964EA" w:rsidSect="005D6C57">
          <w:pgSz w:w="11906" w:h="16838"/>
          <w:pgMar w:top="567" w:right="851" w:bottom="992" w:left="1701" w:header="279" w:footer="127" w:gutter="0"/>
          <w:cols w:space="708"/>
          <w:docGrid w:linePitch="360"/>
        </w:sectPr>
      </w:pP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lastRenderedPageBreak/>
        <w:t>Часть 5.Проект муниципального контракта</w:t>
      </w:r>
    </w:p>
    <w:p w:rsidR="00E964EA" w:rsidRPr="00E964EA" w:rsidRDefault="00E964EA" w:rsidP="00E964EA">
      <w:pPr>
        <w:spacing w:after="0" w:line="240" w:lineRule="auto"/>
        <w:jc w:val="both"/>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МУНИЦИПАЛЬНЫЙ КОНТРАКТ № ___</w:t>
      </w:r>
    </w:p>
    <w:p w:rsidR="00E964EA" w:rsidRPr="00E964EA" w:rsidRDefault="00E964EA" w:rsidP="00E964EA">
      <w:pPr>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r w:rsidRPr="00E964EA">
        <w:rPr>
          <w:rFonts w:ascii="Times New Roman" w:hAnsi="Times New Roman" w:cs="Times New Roman"/>
          <w:sz w:val="24"/>
          <w:szCs w:val="24"/>
        </w:rPr>
        <w:t>г.  Куртамыш                                                                             __________2016 года</w:t>
      </w: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1. Предмет Контракта</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1.1. Заказчик поручает, а Подрядчик принимает на себя обязательства выполнить работы по ямочному ремонту (с применением холодной асфальтобетонной смеси толщиной 8 см) 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 м</w:t>
      </w:r>
      <w:r w:rsidRPr="00E964EA">
        <w:rPr>
          <w:rFonts w:ascii="Times New Roman" w:hAnsi="Times New Roman" w:cs="Times New Roman"/>
          <w:sz w:val="24"/>
          <w:szCs w:val="24"/>
          <w:vertAlign w:val="superscript"/>
        </w:rPr>
        <w:t>2</w:t>
      </w:r>
      <w:r w:rsidRPr="00E964EA">
        <w:rPr>
          <w:rFonts w:ascii="Times New Roman" w:hAnsi="Times New Roman" w:cs="Times New Roman"/>
          <w:sz w:val="24"/>
          <w:szCs w:val="24"/>
        </w:rPr>
        <w:t>.</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При производстве работ применяется смесь асфальтобетонная дорожная, аэродромная и асфальтобетон (холодные), типа Бх – 228,57 т,битум БНД 90/130 -1,444 т., производится одиночная поверхностная обработка усовершенствованных покрытий битумом. Подготовка ремонтируемого места покрытия включает в себя следующие операции: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очистку поверхности дороги от пыли‚ грязи и влаги;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разметку границ ремонта выбоин прямыми линиями вдоль и поперек оси дороги с захватом неразрушенного слоя покрытия на 3–5 см‚ при этом несколько близко расположенных выбоин объединяются одним контуром или картой;</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вырезку‚ вырубку или холодное фрезерование материала ремонтируемого места покрытия по очерченному контуру на всю глубину выбоины‚ но не менее толщины слоя покрытия, при этом боковые стенки должны быть вертикальными;</w:t>
      </w:r>
    </w:p>
    <w:p w:rsidR="00E964EA" w:rsidRPr="00E964EA" w:rsidRDefault="00E964EA" w:rsidP="00E964EA">
      <w:pPr>
        <w:shd w:val="clear" w:color="auto" w:fill="FFFFFF"/>
        <w:spacing w:after="0" w:line="240" w:lineRule="auto"/>
        <w:jc w:val="both"/>
        <w:rPr>
          <w:rFonts w:ascii="Times New Roman" w:hAnsi="Times New Roman" w:cs="Times New Roman"/>
          <w:sz w:val="24"/>
          <w:szCs w:val="24"/>
        </w:rPr>
      </w:pPr>
      <w:r w:rsidRPr="00E964EA">
        <w:rPr>
          <w:rFonts w:ascii="Times New Roman" w:hAnsi="Times New Roman" w:cs="Times New Roman"/>
          <w:sz w:val="24"/>
          <w:szCs w:val="24"/>
        </w:rPr>
        <w:t>очистку дна и стенок места ремонта от мелких кусков‚ крошки‚ пыли‚ грязи и влаги;</w:t>
      </w:r>
    </w:p>
    <w:p w:rsidR="00E964EA" w:rsidRPr="00E964EA" w:rsidRDefault="00E964EA" w:rsidP="00E964EA">
      <w:pPr>
        <w:pStyle w:val="formattext"/>
        <w:shd w:val="clear" w:color="auto" w:fill="FFFFFF"/>
        <w:spacing w:before="0" w:beforeAutospacing="0" w:after="0" w:afterAutospacing="0"/>
        <w:jc w:val="both"/>
        <w:textAlignment w:val="baseline"/>
      </w:pPr>
      <w:r w:rsidRPr="00E964EA">
        <w:t>обработку дна и стенок тонким слоем жидкого (горячего) или разжиженного битума или битумосодержащей эмульсии</w:t>
      </w:r>
      <w:r w:rsidRPr="00E964EA">
        <w:rPr>
          <w:shd w:val="clear" w:color="auto" w:fill="FFFFFF"/>
        </w:rPr>
        <w:t xml:space="preserve"> (расход битума 0‚3–0‚5 л/м</w:t>
      </w:r>
      <w:r w:rsidRPr="00E964EA">
        <w:rPr>
          <w:shd w:val="clear" w:color="auto" w:fill="FFFFFF"/>
          <w:vertAlign w:val="superscript"/>
        </w:rPr>
        <w:t>2</w:t>
      </w:r>
      <w:r w:rsidRPr="00E964EA">
        <w:rPr>
          <w:shd w:val="clear" w:color="auto" w:fill="FFFFFF"/>
        </w:rPr>
        <w:t>)</w:t>
      </w:r>
      <w:r w:rsidRPr="00E964EA">
        <w:t>.</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r w:rsidRPr="00E964EA">
        <w:rPr>
          <w:rFonts w:ascii="Times New Roman" w:hAnsi="Times New Roman" w:cs="Times New Roman"/>
          <w:b/>
          <w:bCs/>
          <w:sz w:val="24"/>
          <w:szCs w:val="24"/>
        </w:rPr>
        <w:t>2. Срок действия Контракта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2.1. Контракт вступает в силу со дня подписания</w:t>
      </w:r>
      <w:r w:rsidRPr="00E964EA">
        <w:rPr>
          <w:rFonts w:ascii="Times New Roman" w:hAnsi="Times New Roman" w:cs="Times New Roman"/>
          <w:spacing w:val="-6"/>
          <w:sz w:val="24"/>
          <w:szCs w:val="24"/>
        </w:rPr>
        <w:t xml:space="preserve"> и действует по 31 августа 2016 года.</w:t>
      </w: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3. Стоимость работ, финансирование и порядок расчетов</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lastRenderedPageBreak/>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3.3. Финансирование работ по настоящему Контракту осуществляется за счет средств городского бюджета </w:t>
      </w:r>
      <w:r w:rsidRPr="00E964EA">
        <w:rPr>
          <w:rFonts w:ascii="Times New Roman" w:hAnsi="Times New Roman" w:cs="Times New Roman"/>
          <w:sz w:val="24"/>
          <w:szCs w:val="24"/>
          <w:shd w:val="clear" w:color="auto" w:fill="FFFFFF"/>
        </w:rPr>
        <w:t xml:space="preserve">с привлечением субсидии, выделяемой из областного бюджета местным бюджетам на осуществление </w:t>
      </w:r>
      <w:r w:rsidRPr="00E964EA">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b/>
          <w:bCs/>
          <w:sz w:val="24"/>
          <w:szCs w:val="24"/>
        </w:rPr>
      </w:pPr>
      <w:r w:rsidRPr="00E964EA">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E964EA" w:rsidRPr="00E964EA" w:rsidRDefault="00E964EA" w:rsidP="00E964EA">
      <w:pPr>
        <w:pStyle w:val="formattext"/>
        <w:shd w:val="clear" w:color="auto" w:fill="FFFFFF"/>
        <w:spacing w:before="0" w:beforeAutospacing="0" w:after="0" w:afterAutospacing="0"/>
        <w:ind w:firstLine="567"/>
        <w:jc w:val="both"/>
        <w:textAlignment w:val="baseline"/>
      </w:pPr>
      <w:r w:rsidRPr="00E964EA">
        <w:t xml:space="preserve">3.5.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счет заказчика </w:t>
      </w:r>
      <w:r w:rsidRPr="00E964EA">
        <w:rPr>
          <w:rFonts w:ascii="Times New Roman" w:hAnsi="Times New Roman" w:cs="Times New Roman"/>
          <w:sz w:val="24"/>
          <w:szCs w:val="24"/>
          <w:shd w:val="clear" w:color="auto" w:fill="FFFFFF"/>
        </w:rPr>
        <w:t xml:space="preserve">субсидии, выделяемой из областного бюджета местным бюджетам на осуществление </w:t>
      </w:r>
      <w:r w:rsidRPr="00E964EA">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4" w:anchor="Par154#Par154" w:history="1">
        <w:r w:rsidRPr="00E964EA">
          <w:rPr>
            <w:rFonts w:ascii="Times New Roman" w:hAnsi="Times New Roman" w:cs="Times New Roman"/>
            <w:sz w:val="24"/>
            <w:szCs w:val="24"/>
          </w:rPr>
          <w:t>разделе 1</w:t>
        </w:r>
      </w:hyperlink>
      <w:r w:rsidRPr="00E964EA">
        <w:rPr>
          <w:rFonts w:ascii="Times New Roman" w:hAnsi="Times New Roman" w:cs="Times New Roman"/>
          <w:sz w:val="24"/>
          <w:szCs w:val="24"/>
        </w:rPr>
        <w:t>1 Контракта.</w:t>
      </w:r>
    </w:p>
    <w:p w:rsidR="00E964EA" w:rsidRPr="00E964EA" w:rsidRDefault="00E964EA" w:rsidP="00E964EA">
      <w:pPr>
        <w:tabs>
          <w:tab w:val="left" w:pos="3758"/>
        </w:tabs>
        <w:autoSpaceDE w:val="0"/>
        <w:autoSpaceDN w:val="0"/>
        <w:adjustRightInd w:val="0"/>
        <w:spacing w:after="0" w:line="240" w:lineRule="auto"/>
        <w:ind w:left="3514"/>
        <w:rPr>
          <w:rFonts w:ascii="Times New Roman" w:hAnsi="Times New Roman" w:cs="Times New Roman"/>
          <w:b/>
          <w:bCs/>
          <w:sz w:val="24"/>
          <w:szCs w:val="24"/>
        </w:rPr>
      </w:pPr>
    </w:p>
    <w:p w:rsidR="00E964EA" w:rsidRPr="00E964EA" w:rsidRDefault="00E964EA" w:rsidP="00E964EA">
      <w:pPr>
        <w:tabs>
          <w:tab w:val="left" w:pos="3758"/>
        </w:tabs>
        <w:autoSpaceDE w:val="0"/>
        <w:autoSpaceDN w:val="0"/>
        <w:adjustRightInd w:val="0"/>
        <w:spacing w:after="0" w:line="240" w:lineRule="auto"/>
        <w:ind w:left="3514"/>
        <w:rPr>
          <w:rFonts w:ascii="Times New Roman" w:hAnsi="Times New Roman" w:cs="Times New Roman"/>
          <w:b/>
          <w:bCs/>
          <w:sz w:val="24"/>
          <w:szCs w:val="24"/>
        </w:rPr>
      </w:pPr>
      <w:r w:rsidRPr="00E964EA">
        <w:rPr>
          <w:rFonts w:ascii="Times New Roman" w:hAnsi="Times New Roman" w:cs="Times New Roman"/>
          <w:b/>
          <w:bCs/>
          <w:sz w:val="24"/>
          <w:szCs w:val="24"/>
        </w:rPr>
        <w:t>4.</w:t>
      </w:r>
      <w:r w:rsidRPr="00E964EA">
        <w:rPr>
          <w:rFonts w:ascii="Times New Roman" w:hAnsi="Times New Roman" w:cs="Times New Roman"/>
          <w:sz w:val="24"/>
          <w:szCs w:val="24"/>
        </w:rPr>
        <w:tab/>
      </w:r>
      <w:r w:rsidRPr="00E964EA">
        <w:rPr>
          <w:rFonts w:ascii="Times New Roman" w:hAnsi="Times New Roman" w:cs="Times New Roman"/>
          <w:b/>
          <w:bCs/>
          <w:sz w:val="24"/>
          <w:szCs w:val="24"/>
        </w:rPr>
        <w:t>Обязанности Сторон</w:t>
      </w:r>
    </w:p>
    <w:p w:rsidR="00E964EA" w:rsidRPr="00E964EA" w:rsidRDefault="00E964EA" w:rsidP="00E964EA">
      <w:pPr>
        <w:tabs>
          <w:tab w:val="left" w:pos="408"/>
        </w:tabs>
        <w:autoSpaceDE w:val="0"/>
        <w:autoSpaceDN w:val="0"/>
        <w:adjustRightInd w:val="0"/>
        <w:spacing w:after="0" w:line="240" w:lineRule="auto"/>
        <w:ind w:firstLine="567"/>
        <w:jc w:val="both"/>
        <w:rPr>
          <w:rFonts w:ascii="Times New Roman" w:hAnsi="Times New Roman" w:cs="Times New Roman"/>
          <w:i/>
          <w:iCs/>
          <w:sz w:val="24"/>
          <w:szCs w:val="24"/>
        </w:rPr>
      </w:pPr>
      <w:r w:rsidRPr="00E964EA">
        <w:rPr>
          <w:rFonts w:ascii="Times New Roman" w:hAnsi="Times New Roman" w:cs="Times New Roman"/>
          <w:sz w:val="24"/>
          <w:szCs w:val="24"/>
        </w:rPr>
        <w:t>4.1. Подрядчик обязан:</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4.1.1. Выполнить работы по ямочному ремонту с </w:t>
      </w:r>
      <w:r w:rsidRPr="00E964EA">
        <w:rPr>
          <w:rFonts w:ascii="Times New Roman" w:hAnsi="Times New Roman" w:cs="Times New Roman"/>
          <w:sz w:val="24"/>
          <w:szCs w:val="24"/>
          <w:shd w:val="clear" w:color="auto" w:fill="FFFFFF"/>
        </w:rPr>
        <w:t xml:space="preserve">соблюдением </w:t>
      </w:r>
      <w:r w:rsidRPr="00E964EA">
        <w:rPr>
          <w:rFonts w:ascii="Times New Roman" w:hAnsi="Times New Roman" w:cs="Times New Roman"/>
          <w:sz w:val="24"/>
          <w:szCs w:val="24"/>
        </w:rPr>
        <w:t xml:space="preserve">законодательных и нормативных актов РФ, регулирующих деятельность в области производства данных мероприятий, действующих норм и правил и государственных стандартов, </w:t>
      </w:r>
      <w:r w:rsidRPr="00E964EA">
        <w:rPr>
          <w:rFonts w:ascii="Times New Roman" w:hAnsi="Times New Roman" w:cs="Times New Roman"/>
          <w:sz w:val="24"/>
          <w:szCs w:val="24"/>
          <w:shd w:val="clear" w:color="auto" w:fill="FFFFFF"/>
        </w:rPr>
        <w:t>техники безопасности, противопожарных, санитарно-гигиенических и экологических норм и правил.</w:t>
      </w:r>
    </w:p>
    <w:p w:rsidR="00E964EA" w:rsidRPr="00E964EA" w:rsidRDefault="00E964EA" w:rsidP="00E964EA">
      <w:pPr>
        <w:widowControl w:val="0"/>
        <w:spacing w:after="0" w:line="240" w:lineRule="auto"/>
        <w:ind w:firstLine="709"/>
        <w:jc w:val="both"/>
        <w:rPr>
          <w:rFonts w:ascii="Times New Roman" w:hAnsi="Times New Roman" w:cs="Times New Roman"/>
          <w:sz w:val="24"/>
          <w:szCs w:val="24"/>
        </w:rPr>
      </w:pPr>
      <w:r w:rsidRPr="00E964EA">
        <w:rPr>
          <w:rFonts w:ascii="Times New Roman" w:hAnsi="Times New Roman" w:cs="Times New Roman"/>
          <w:sz w:val="24"/>
          <w:szCs w:val="24"/>
          <w:shd w:val="clear" w:color="auto" w:fill="FFFFFF"/>
        </w:rPr>
        <w:t>4.1.2.</w:t>
      </w:r>
      <w:r w:rsidRPr="00E964EA">
        <w:rPr>
          <w:rFonts w:ascii="Times New Roman" w:hAnsi="Times New Roman" w:cs="Times New Roman"/>
          <w:sz w:val="24"/>
          <w:szCs w:val="24"/>
        </w:rPr>
        <w:t>При выполнении работпо ямочному ремонту использовать материалы,отвечающие требованиям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22245-90 «Битумы нефтяные дорожные вязкие», соответствующие следующим значениям показателей:</w:t>
      </w:r>
    </w:p>
    <w:p w:rsidR="00E964EA" w:rsidRPr="00E964EA" w:rsidRDefault="00E964EA" w:rsidP="00E964EA">
      <w:pPr>
        <w:spacing w:after="0" w:line="240" w:lineRule="auto"/>
        <w:ind w:firstLine="540"/>
        <w:jc w:val="both"/>
        <w:rPr>
          <w:rFonts w:ascii="Times New Roman" w:hAnsi="Times New Roman" w:cs="Times New Roman"/>
          <w:sz w:val="24"/>
          <w:szCs w:val="24"/>
        </w:rPr>
      </w:pPr>
    </w:p>
    <w:p w:rsidR="00E964EA" w:rsidRPr="00E964EA" w:rsidRDefault="00E964EA" w:rsidP="00E964EA">
      <w:pPr>
        <w:spacing w:after="0" w:line="240" w:lineRule="auto"/>
        <w:ind w:firstLine="540"/>
        <w:jc w:val="righ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3034"/>
        <w:gridCol w:w="3755"/>
        <w:gridCol w:w="2036"/>
      </w:tblGrid>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w:t>
            </w:r>
          </w:p>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п/п</w:t>
            </w:r>
          </w:p>
        </w:tc>
        <w:tc>
          <w:tcPr>
            <w:tcW w:w="3034"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Наименование товаров (материалов)</w:t>
            </w:r>
          </w:p>
        </w:tc>
        <w:tc>
          <w:tcPr>
            <w:tcW w:w="3755" w:type="dxa"/>
            <w:vAlign w:val="center"/>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z w:val="24"/>
                <w:szCs w:val="24"/>
                <w:shd w:val="clear" w:color="auto" w:fill="FFFFFF"/>
              </w:rPr>
              <w:t>Наименование показателя</w:t>
            </w:r>
          </w:p>
        </w:tc>
        <w:tc>
          <w:tcPr>
            <w:tcW w:w="2036" w:type="dxa"/>
            <w:vAlign w:val="center"/>
          </w:tcPr>
          <w:p w:rsidR="00E964EA" w:rsidRPr="00E964EA" w:rsidRDefault="00E964EA" w:rsidP="00E964EA">
            <w:pPr>
              <w:widowControl w:val="0"/>
              <w:autoSpaceDE w:val="0"/>
              <w:spacing w:after="0" w:line="240" w:lineRule="auto"/>
              <w:jc w:val="center"/>
              <w:rPr>
                <w:rFonts w:ascii="Times New Roman" w:hAnsi="Times New Roman" w:cs="Times New Roman"/>
                <w:sz w:val="24"/>
                <w:szCs w:val="24"/>
                <w:shd w:val="clear" w:color="auto" w:fill="FFFFFF"/>
              </w:rPr>
            </w:pPr>
            <w:r w:rsidRPr="00E964EA">
              <w:rPr>
                <w:rFonts w:ascii="Times New Roman" w:hAnsi="Times New Roman" w:cs="Times New Roman"/>
                <w:sz w:val="24"/>
                <w:szCs w:val="24"/>
                <w:shd w:val="clear" w:color="auto" w:fill="FFFFFF"/>
              </w:rPr>
              <w:t>Значение показателя</w:t>
            </w:r>
          </w:p>
        </w:tc>
      </w:tr>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1</w:t>
            </w:r>
          </w:p>
        </w:tc>
        <w:tc>
          <w:tcPr>
            <w:tcW w:w="3034"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Битум БНД 90/130,  в соответствии с ГОСТ 22245-90</w:t>
            </w:r>
          </w:p>
        </w:tc>
        <w:tc>
          <w:tcPr>
            <w:tcW w:w="3755"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Глубина проникновения при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t=25 0C иглы,0,1 мм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Температура размягчения</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по кольцу и шару, 0C                   </w:t>
            </w:r>
          </w:p>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Температура хрупкости, 0C         Температура вспышки, °С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Наименование страны происхождения товара: </w:t>
            </w:r>
          </w:p>
        </w:tc>
        <w:tc>
          <w:tcPr>
            <w:tcW w:w="2036" w:type="dxa"/>
          </w:tcPr>
          <w:p w:rsidR="00E964EA" w:rsidRPr="00E964EA" w:rsidRDefault="00E964EA" w:rsidP="00E964EA">
            <w:pPr>
              <w:spacing w:after="0" w:line="240" w:lineRule="auto"/>
              <w:ind w:left="-57" w:right="-57"/>
              <w:rPr>
                <w:rFonts w:ascii="Times New Roman" w:hAnsi="Times New Roman" w:cs="Times New Roman"/>
                <w:sz w:val="24"/>
                <w:szCs w:val="24"/>
              </w:rPr>
            </w:pPr>
          </w:p>
        </w:tc>
      </w:tr>
      <w:tr w:rsidR="00E964EA" w:rsidRPr="00E964EA" w:rsidTr="00C52011">
        <w:tc>
          <w:tcPr>
            <w:tcW w:w="701" w:type="dxa"/>
          </w:tcPr>
          <w:p w:rsidR="00E964EA" w:rsidRPr="00E964EA" w:rsidRDefault="00E964EA" w:rsidP="00E964EA">
            <w:pPr>
              <w:widowControl w:val="0"/>
              <w:autoSpaceDE w:val="0"/>
              <w:spacing w:after="0" w:line="240" w:lineRule="auto"/>
              <w:jc w:val="center"/>
              <w:rPr>
                <w:rFonts w:ascii="Times New Roman" w:hAnsi="Times New Roman" w:cs="Times New Roman"/>
                <w:snapToGrid w:val="0"/>
                <w:sz w:val="24"/>
                <w:szCs w:val="24"/>
              </w:rPr>
            </w:pPr>
            <w:r w:rsidRPr="00E964EA">
              <w:rPr>
                <w:rFonts w:ascii="Times New Roman" w:hAnsi="Times New Roman" w:cs="Times New Roman"/>
                <w:snapToGrid w:val="0"/>
                <w:sz w:val="24"/>
                <w:szCs w:val="24"/>
              </w:rPr>
              <w:t>2</w:t>
            </w:r>
          </w:p>
        </w:tc>
        <w:tc>
          <w:tcPr>
            <w:tcW w:w="3034" w:type="dxa"/>
          </w:tcPr>
          <w:p w:rsidR="00E964EA" w:rsidRPr="00E964EA" w:rsidRDefault="00E964EA" w:rsidP="00E964EA">
            <w:pPr>
              <w:spacing w:after="0" w:line="240" w:lineRule="auto"/>
              <w:rPr>
                <w:rFonts w:ascii="Times New Roman" w:hAnsi="Times New Roman" w:cs="Times New Roman"/>
                <w:sz w:val="24"/>
                <w:szCs w:val="24"/>
              </w:rPr>
            </w:pPr>
            <w:r w:rsidRPr="00E964EA">
              <w:rPr>
                <w:rFonts w:ascii="Times New Roman" w:hAnsi="Times New Roman" w:cs="Times New Roman"/>
                <w:sz w:val="24"/>
                <w:szCs w:val="24"/>
              </w:rPr>
              <w:t xml:space="preserve">Асфальтобетонная смесь (холодная) марка </w:t>
            </w:r>
            <w:r w:rsidRPr="00E964EA">
              <w:rPr>
                <w:rFonts w:ascii="Times New Roman" w:hAnsi="Times New Roman" w:cs="Times New Roman"/>
                <w:sz w:val="24"/>
                <w:szCs w:val="24"/>
                <w:lang w:val="en-US"/>
              </w:rPr>
              <w:t>II</w:t>
            </w:r>
            <w:r w:rsidRPr="00E964EA">
              <w:rPr>
                <w:rFonts w:ascii="Times New Roman" w:hAnsi="Times New Roman" w:cs="Times New Roman"/>
                <w:sz w:val="24"/>
                <w:szCs w:val="24"/>
              </w:rPr>
              <w:t>Бх в соотвествии с ГОСТ 9128-2013</w:t>
            </w:r>
          </w:p>
        </w:tc>
        <w:tc>
          <w:tcPr>
            <w:tcW w:w="3755" w:type="dxa"/>
          </w:tcPr>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Остаточная пористость, %: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Водонасыщение по объему, %: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Пористость минеральной части, %:</w:t>
            </w:r>
          </w:p>
          <w:p w:rsidR="00E964EA" w:rsidRPr="00E964EA" w:rsidRDefault="00E964EA" w:rsidP="00E964EA">
            <w:pPr>
              <w:spacing w:after="0" w:line="240" w:lineRule="auto"/>
              <w:ind w:left="-57" w:right="-57"/>
              <w:rPr>
                <w:rFonts w:ascii="Times New Roman" w:hAnsi="Times New Roman" w:cs="Times New Roman"/>
                <w:sz w:val="24"/>
                <w:szCs w:val="24"/>
              </w:rPr>
            </w:pPr>
            <w:r w:rsidRPr="00E964EA">
              <w:rPr>
                <w:rFonts w:ascii="Times New Roman" w:hAnsi="Times New Roman" w:cs="Times New Roman"/>
                <w:sz w:val="24"/>
                <w:szCs w:val="24"/>
              </w:rPr>
              <w:t xml:space="preserve">Наименование страны происхождения товара: </w:t>
            </w:r>
          </w:p>
        </w:tc>
        <w:tc>
          <w:tcPr>
            <w:tcW w:w="2036" w:type="dxa"/>
          </w:tcPr>
          <w:p w:rsidR="00E964EA" w:rsidRPr="00E964EA" w:rsidRDefault="00E964EA" w:rsidP="00E964EA">
            <w:pPr>
              <w:spacing w:after="0" w:line="240" w:lineRule="auto"/>
              <w:ind w:left="-57" w:right="-57"/>
              <w:rPr>
                <w:rFonts w:ascii="Times New Roman" w:hAnsi="Times New Roman" w:cs="Times New Roman"/>
                <w:sz w:val="24"/>
                <w:szCs w:val="24"/>
              </w:rPr>
            </w:pPr>
          </w:p>
        </w:tc>
      </w:tr>
    </w:tbl>
    <w:p w:rsidR="00E964EA" w:rsidRPr="00E964EA" w:rsidRDefault="00E964EA" w:rsidP="00E964EA">
      <w:pPr>
        <w:spacing w:after="0" w:line="240" w:lineRule="auto"/>
        <w:ind w:firstLine="567"/>
        <w:jc w:val="both"/>
        <w:rPr>
          <w:rFonts w:ascii="Times New Roman" w:hAnsi="Times New Roman" w:cs="Times New Roman"/>
          <w:sz w:val="24"/>
          <w:szCs w:val="24"/>
          <w:shd w:val="clear" w:color="auto" w:fill="FFFFFF"/>
        </w:rPr>
      </w:pPr>
    </w:p>
    <w:p w:rsidR="00E964EA" w:rsidRPr="00E964EA" w:rsidRDefault="00E964EA" w:rsidP="00E964EA">
      <w:pPr>
        <w:spacing w:after="0" w:line="240" w:lineRule="auto"/>
        <w:ind w:firstLine="567"/>
        <w:jc w:val="both"/>
        <w:rPr>
          <w:rFonts w:ascii="Times New Roman" w:hAnsi="Times New Roman" w:cs="Times New Roman"/>
          <w:sz w:val="24"/>
          <w:szCs w:val="24"/>
          <w:shd w:val="clear" w:color="auto" w:fill="FFFFFF"/>
        </w:rPr>
      </w:pPr>
      <w:r w:rsidRPr="00E964EA">
        <w:rPr>
          <w:rFonts w:ascii="Times New Roman" w:hAnsi="Times New Roman" w:cs="Times New Roman"/>
          <w:sz w:val="24"/>
          <w:szCs w:val="24"/>
          <w:shd w:val="clear" w:color="auto" w:fill="FFFFFF"/>
        </w:rPr>
        <w:t>4.1.3. Представить документы, подтверждающие качество применяемых материалов.</w:t>
      </w:r>
    </w:p>
    <w:p w:rsidR="00E964EA" w:rsidRPr="00E964EA" w:rsidRDefault="00E964EA" w:rsidP="00E964EA">
      <w:pPr>
        <w:spacing w:after="0" w:line="240" w:lineRule="auto"/>
        <w:ind w:firstLine="567"/>
        <w:jc w:val="both"/>
        <w:rPr>
          <w:rFonts w:ascii="Times New Roman" w:hAnsi="Times New Roman" w:cs="Times New Roman"/>
          <w:sz w:val="24"/>
          <w:szCs w:val="24"/>
          <w:shd w:val="clear" w:color="auto" w:fill="FFFFFF"/>
        </w:rPr>
      </w:pPr>
      <w:r w:rsidRPr="00E964EA">
        <w:rPr>
          <w:rFonts w:ascii="Times New Roman" w:hAnsi="Times New Roman" w:cs="Times New Roman"/>
          <w:sz w:val="24"/>
          <w:szCs w:val="24"/>
        </w:rPr>
        <w:lastRenderedPageBreak/>
        <w:t xml:space="preserve">4.1.4. </w:t>
      </w:r>
      <w:r w:rsidRPr="00E964EA">
        <w:rPr>
          <w:rFonts w:ascii="Times New Roman" w:hAnsi="Times New Roman" w:cs="Times New Roman"/>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E964EA" w:rsidRPr="00E964EA" w:rsidRDefault="00E964EA" w:rsidP="00E964EA">
      <w:pPr>
        <w:autoSpaceDE w:val="0"/>
        <w:autoSpaceDN w:val="0"/>
        <w:adjustRightInd w:val="0"/>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xml:space="preserve">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 </w:t>
      </w:r>
    </w:p>
    <w:p w:rsidR="00E964EA" w:rsidRPr="00E964EA" w:rsidRDefault="00E964EA" w:rsidP="00E964EA">
      <w:pPr>
        <w:spacing w:after="0" w:line="240" w:lineRule="auto"/>
        <w:ind w:firstLine="567"/>
        <w:jc w:val="both"/>
        <w:rPr>
          <w:rFonts w:ascii="Times New Roman" w:hAnsi="Times New Roman" w:cs="Times New Roman"/>
          <w:b/>
          <w:bCs/>
          <w:sz w:val="24"/>
          <w:szCs w:val="24"/>
        </w:rPr>
      </w:pPr>
      <w:r w:rsidRPr="00E964EA">
        <w:rPr>
          <w:rFonts w:ascii="Times New Roman" w:hAnsi="Times New Roman" w:cs="Times New Roman"/>
          <w:sz w:val="24"/>
          <w:szCs w:val="24"/>
        </w:rPr>
        <w:t xml:space="preserve">4.1.6. </w:t>
      </w:r>
      <w:r w:rsidRPr="00E964EA">
        <w:rPr>
          <w:rStyle w:val="FontStyle15"/>
          <w:rFonts w:ascii="Times New Roman" w:hAnsi="Times New Roman" w:cs="Times New Roman"/>
          <w:sz w:val="24"/>
          <w:szCs w:val="24"/>
        </w:rPr>
        <w:t xml:space="preserve">Вести общий журнал производства работ, предоставить результаты (акты) лабораторных испытаний используемых материалов. По окончании работ перечисленные документы, а также гарантийный паспорт передатьЗаказчику. </w:t>
      </w:r>
    </w:p>
    <w:p w:rsidR="00E964EA" w:rsidRPr="00E964EA" w:rsidRDefault="00E964EA" w:rsidP="00E964EA">
      <w:pPr>
        <w:autoSpaceDE w:val="0"/>
        <w:autoSpaceDN w:val="0"/>
        <w:adjustRightInd w:val="0"/>
        <w:spacing w:after="0" w:line="240" w:lineRule="auto"/>
        <w:ind w:firstLine="567"/>
        <w:jc w:val="both"/>
        <w:rPr>
          <w:rFonts w:ascii="Times New Roman" w:hAnsi="Times New Roman" w:cs="Times New Roman"/>
          <w:sz w:val="24"/>
          <w:szCs w:val="24"/>
        </w:rPr>
      </w:pPr>
    </w:p>
    <w:p w:rsidR="00E964EA" w:rsidRPr="00E964EA" w:rsidRDefault="00E964EA" w:rsidP="00E964EA">
      <w:pPr>
        <w:tabs>
          <w:tab w:val="left" w:pos="408"/>
        </w:tabs>
        <w:autoSpaceDE w:val="0"/>
        <w:autoSpaceDN w:val="0"/>
        <w:adjustRightInd w:val="0"/>
        <w:spacing w:after="0" w:line="240" w:lineRule="auto"/>
        <w:ind w:firstLine="567"/>
        <w:jc w:val="both"/>
        <w:rPr>
          <w:rFonts w:ascii="Times New Roman" w:hAnsi="Times New Roman" w:cs="Times New Roman"/>
          <w:i/>
          <w:iCs/>
          <w:sz w:val="24"/>
          <w:szCs w:val="24"/>
        </w:rPr>
      </w:pPr>
      <w:r w:rsidRPr="00E964EA">
        <w:rPr>
          <w:rFonts w:ascii="Times New Roman" w:hAnsi="Times New Roman" w:cs="Times New Roman"/>
          <w:sz w:val="24"/>
          <w:szCs w:val="24"/>
        </w:rPr>
        <w:t>4.2.</w:t>
      </w:r>
      <w:r w:rsidRPr="00E964EA">
        <w:rPr>
          <w:rFonts w:ascii="Times New Roman" w:hAnsi="Times New Roman" w:cs="Times New Roman"/>
          <w:sz w:val="24"/>
          <w:szCs w:val="24"/>
        </w:rPr>
        <w:tab/>
        <w:t>Заказчик обязан:</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4.2.1. Осуществлять контроль по выполнению Подрядчиком настоящего Контракта, включая организацию и проведение контроля качества работ. </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p>
    <w:p w:rsidR="00E964EA" w:rsidRPr="00E964EA" w:rsidRDefault="00E964EA" w:rsidP="00E964E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964EA">
        <w:rPr>
          <w:rFonts w:ascii="Times New Roman" w:hAnsi="Times New Roman" w:cs="Times New Roman"/>
          <w:sz w:val="24"/>
          <w:szCs w:val="24"/>
        </w:rPr>
        <w:t> </w:t>
      </w:r>
      <w:r w:rsidRPr="00E964EA">
        <w:rPr>
          <w:rFonts w:ascii="Times New Roman" w:hAnsi="Times New Roman" w:cs="Times New Roman"/>
          <w:b/>
          <w:bCs/>
          <w:sz w:val="24"/>
          <w:szCs w:val="24"/>
        </w:rPr>
        <w:t>5. Ответственность Сторон</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964EA">
        <w:rPr>
          <w:rFonts w:ascii="Times New Roman" w:hAnsi="Times New Roman" w:cs="Times New Roman"/>
          <w:sz w:val="24"/>
          <w:szCs w:val="24"/>
        </w:rPr>
        <w:t xml:space="preserve">5.2. </w:t>
      </w:r>
      <w:r w:rsidRPr="00E964EA">
        <w:rPr>
          <w:rFonts w:ascii="Times New Roman" w:hAnsi="Times New Roman" w:cs="Times New Roman"/>
          <w:b/>
          <w:bCs/>
          <w:sz w:val="24"/>
          <w:szCs w:val="24"/>
        </w:rPr>
        <w:t>Ответственность Заказчика: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неуплаченной в срок суммы.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5.2.4. Задержка выделения средств из федерального (областного) бюджета является основанием для освобождения Заказчика от ответственности за несвоевременную оплату.</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964EA">
        <w:rPr>
          <w:rFonts w:ascii="Times New Roman" w:hAnsi="Times New Roman" w:cs="Times New Roman"/>
          <w:sz w:val="24"/>
          <w:szCs w:val="24"/>
        </w:rPr>
        <w:t xml:space="preserve">5.3. </w:t>
      </w:r>
      <w:r w:rsidRPr="00E964EA">
        <w:rPr>
          <w:rFonts w:ascii="Times New Roman" w:hAnsi="Times New Roman" w:cs="Times New Roman"/>
          <w:b/>
          <w:bCs/>
          <w:sz w:val="24"/>
          <w:szCs w:val="24"/>
        </w:rPr>
        <w:t>Ответственность Подрядчика: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w:t>
      </w:r>
      <w:r w:rsidRPr="00E964EA">
        <w:rPr>
          <w:rFonts w:ascii="Times New Roman" w:hAnsi="Times New Roman" w:cs="Times New Roman"/>
          <w:sz w:val="24"/>
          <w:szCs w:val="24"/>
        </w:rPr>
        <w:lastRenderedPageBreak/>
        <w:t xml:space="preserve">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E964EA">
        <w:rPr>
          <w:rFonts w:ascii="Times New Roman" w:hAnsi="Times New Roman" w:cs="Times New Roman"/>
          <w:noProof/>
          <w:position w:val="-14"/>
          <w:sz w:val="24"/>
          <w:szCs w:val="24"/>
        </w:rPr>
        <w:drawing>
          <wp:inline distT="0" distB="0" distL="0" distR="0">
            <wp:extent cx="990600" cy="2476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E964EA">
        <w:rPr>
          <w:rFonts w:ascii="Times New Roman" w:hAnsi="Times New Roman" w:cs="Times New Roman"/>
          <w:sz w:val="24"/>
          <w:szCs w:val="24"/>
        </w:rPr>
        <w:t xml:space="preserve">, где: ДП - количество дней просрочки; </w:t>
      </w:r>
      <w:r w:rsidRPr="00E964EA">
        <w:rPr>
          <w:rFonts w:ascii="Times New Roman" w:hAnsi="Times New Roman" w:cs="Times New Roman"/>
          <w:noProof/>
          <w:position w:val="-14"/>
          <w:sz w:val="24"/>
          <w:szCs w:val="24"/>
        </w:rPr>
        <w:drawing>
          <wp:inline distT="0" distB="0" distL="0" distR="0">
            <wp:extent cx="24765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E964EA">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E964EA">
        <w:rPr>
          <w:rFonts w:ascii="Times New Roman" w:hAnsi="Times New Roman" w:cs="Times New Roman"/>
          <w:noProof/>
          <w:position w:val="-28"/>
          <w:sz w:val="24"/>
          <w:szCs w:val="24"/>
        </w:rPr>
        <w:drawing>
          <wp:inline distT="0" distB="0" distL="0" distR="0">
            <wp:extent cx="1181100"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E964EA">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E964EA" w:rsidRPr="00E964EA" w:rsidRDefault="00E964EA" w:rsidP="00E964EA">
      <w:pPr>
        <w:spacing w:after="0" w:line="240" w:lineRule="auto"/>
        <w:ind w:firstLine="540"/>
        <w:jc w:val="both"/>
        <w:rPr>
          <w:rFonts w:ascii="Times New Roman" w:hAnsi="Times New Roman" w:cs="Times New Roman"/>
          <w:b/>
          <w:bCs/>
          <w:sz w:val="24"/>
          <w:szCs w:val="24"/>
        </w:rPr>
      </w:pPr>
      <w:bookmarkStart w:id="12" w:name="Par535"/>
      <w:bookmarkEnd w:id="12"/>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r w:rsidRPr="00E964EA">
        <w:rPr>
          <w:rFonts w:ascii="Times New Roman" w:hAnsi="Times New Roman" w:cs="Times New Roman"/>
          <w:b/>
          <w:bCs/>
          <w:sz w:val="24"/>
          <w:szCs w:val="24"/>
        </w:rPr>
        <w:t>6. Освобождение от ответственности</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r w:rsidRPr="00E964EA">
        <w:rPr>
          <w:rFonts w:ascii="Times New Roman" w:hAnsi="Times New Roman" w:cs="Times New Roman"/>
          <w:b/>
          <w:bCs/>
          <w:sz w:val="24"/>
          <w:szCs w:val="24"/>
        </w:rPr>
        <w:t>7. Изменение, расторжение Контракта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964EA" w:rsidRPr="00E964EA" w:rsidRDefault="00E964EA" w:rsidP="00E964EA">
      <w:pPr>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7.4. </w:t>
      </w:r>
      <w:bookmarkStart w:id="13" w:name="Par1588"/>
      <w:bookmarkEnd w:id="13"/>
      <w:r w:rsidRPr="00E964EA">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lastRenderedPageBreak/>
        <w:t>7.5. Сторона, решившая расторгнуть настоящий Контракт, направляет письменное уведомление другой стороне.</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E964EA" w:rsidRPr="00E964EA" w:rsidRDefault="00E964EA" w:rsidP="00E964EA">
      <w:pPr>
        <w:spacing w:after="0" w:line="240" w:lineRule="auto"/>
        <w:jc w:val="both"/>
        <w:rPr>
          <w:rFonts w:ascii="Times New Roman" w:hAnsi="Times New Roman" w:cs="Times New Roman"/>
          <w:noProof/>
          <w:sz w:val="24"/>
          <w:szCs w:val="24"/>
        </w:rPr>
      </w:pPr>
    </w:p>
    <w:p w:rsidR="00E964EA" w:rsidRPr="00E964EA" w:rsidRDefault="00E964EA" w:rsidP="00E964EA">
      <w:pPr>
        <w:spacing w:after="0" w:line="240" w:lineRule="auto"/>
        <w:jc w:val="center"/>
        <w:rPr>
          <w:rFonts w:ascii="Times New Roman" w:hAnsi="Times New Roman" w:cs="Times New Roman"/>
          <w:b/>
          <w:bCs/>
          <w:noProof/>
          <w:sz w:val="24"/>
          <w:szCs w:val="24"/>
        </w:rPr>
      </w:pPr>
      <w:r w:rsidRPr="00E964EA">
        <w:rPr>
          <w:rFonts w:ascii="Times New Roman" w:hAnsi="Times New Roman" w:cs="Times New Roman"/>
          <w:b/>
          <w:bCs/>
          <w:noProof/>
          <w:sz w:val="24"/>
          <w:szCs w:val="24"/>
        </w:rPr>
        <w:t>8. Гарантийные обязательства</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noProof/>
          <w:sz w:val="24"/>
          <w:szCs w:val="24"/>
        </w:rPr>
        <w:t xml:space="preserve">8.1. Гарантийный срок на выполненные работы по ямочному ремонту составляет 2 года </w:t>
      </w:r>
      <w:r w:rsidRPr="00E964EA">
        <w:rPr>
          <w:rFonts w:ascii="Times New Roman" w:hAnsi="Times New Roman" w:cs="Times New Roman"/>
          <w:sz w:val="24"/>
          <w:szCs w:val="24"/>
          <w:shd w:val="clear" w:color="auto" w:fill="FFFFFF"/>
        </w:rPr>
        <w:t>с момента подписания Акта приёмки выполненных работ.</w:t>
      </w:r>
    </w:p>
    <w:p w:rsidR="00E964EA" w:rsidRPr="00E964EA" w:rsidRDefault="00E964EA" w:rsidP="00E964EA">
      <w:pPr>
        <w:spacing w:after="0" w:line="240" w:lineRule="auto"/>
        <w:ind w:firstLine="567"/>
        <w:jc w:val="both"/>
        <w:rPr>
          <w:rFonts w:ascii="Times New Roman" w:hAnsi="Times New Roman" w:cs="Times New Roman"/>
          <w:noProof/>
          <w:sz w:val="24"/>
          <w:szCs w:val="24"/>
        </w:rPr>
      </w:pPr>
      <w:r w:rsidRPr="00E964EA">
        <w:rPr>
          <w:rFonts w:ascii="Times New Roman" w:hAnsi="Times New Roman" w:cs="Times New Roman"/>
          <w:noProof/>
          <w:sz w:val="24"/>
          <w:szCs w:val="24"/>
        </w:rPr>
        <w:t>8.2. Устранение всех обнаруженных недостатков в выполненных работах в течение гарантийного срока производится Подрядчиком за свой счет.</w:t>
      </w:r>
    </w:p>
    <w:p w:rsidR="00E964EA" w:rsidRPr="00E964EA" w:rsidRDefault="00E964EA" w:rsidP="00E964EA">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E964EA" w:rsidRPr="00E964EA" w:rsidRDefault="00E964EA" w:rsidP="00E964EA">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E964EA" w:rsidRPr="00E964EA" w:rsidRDefault="00E964EA" w:rsidP="00E964EA">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E964EA" w:rsidRPr="00E964EA" w:rsidRDefault="00E964EA" w:rsidP="00E964E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964EA" w:rsidRPr="00E964EA" w:rsidRDefault="00E964EA" w:rsidP="00E964E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964EA">
        <w:rPr>
          <w:rFonts w:ascii="Times New Roman" w:hAnsi="Times New Roman" w:cs="Times New Roman"/>
          <w:b/>
          <w:bCs/>
          <w:sz w:val="24"/>
          <w:szCs w:val="24"/>
        </w:rPr>
        <w:t>9. Порядок урегулирования споров</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ind w:firstLine="540"/>
        <w:jc w:val="center"/>
        <w:rPr>
          <w:rFonts w:ascii="Times New Roman" w:hAnsi="Times New Roman" w:cs="Times New Roman"/>
          <w:b/>
          <w:bCs/>
          <w:sz w:val="24"/>
          <w:szCs w:val="24"/>
        </w:rPr>
      </w:pPr>
      <w:r w:rsidRPr="00E964EA">
        <w:rPr>
          <w:rFonts w:ascii="Times New Roman" w:hAnsi="Times New Roman" w:cs="Times New Roman"/>
          <w:b/>
          <w:bCs/>
          <w:sz w:val="24"/>
          <w:szCs w:val="24"/>
        </w:rPr>
        <w:t>10. Прочие условия</w:t>
      </w:r>
    </w:p>
    <w:p w:rsidR="00E964EA" w:rsidRPr="00E964EA" w:rsidRDefault="00E964EA" w:rsidP="00E964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10.1.В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64EA" w:rsidRPr="00E964EA" w:rsidRDefault="00E964EA" w:rsidP="00E964EA">
      <w:pPr>
        <w:spacing w:after="0" w:line="240" w:lineRule="auto"/>
        <w:ind w:firstLine="567"/>
        <w:jc w:val="both"/>
        <w:rPr>
          <w:rFonts w:ascii="Times New Roman" w:hAnsi="Times New Roman" w:cs="Times New Roman"/>
          <w:sz w:val="24"/>
          <w:szCs w:val="24"/>
          <w:shd w:val="clear" w:color="auto" w:fill="FFFFFF"/>
        </w:rPr>
      </w:pPr>
      <w:r w:rsidRPr="00E964EA">
        <w:rPr>
          <w:rFonts w:ascii="Times New Roman" w:hAnsi="Times New Roman" w:cs="Times New Roman"/>
          <w:sz w:val="24"/>
          <w:szCs w:val="24"/>
          <w:shd w:val="clear" w:color="auto" w:fill="FFFFFF"/>
        </w:rPr>
        <w:t xml:space="preserve">10.2.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 </w:t>
      </w:r>
    </w:p>
    <w:p w:rsidR="00E964EA" w:rsidRPr="00E964EA" w:rsidRDefault="00E964EA" w:rsidP="00E964EA">
      <w:pPr>
        <w:spacing w:after="0" w:line="240" w:lineRule="auto"/>
        <w:ind w:firstLine="567"/>
        <w:jc w:val="both"/>
        <w:rPr>
          <w:rFonts w:ascii="Times New Roman" w:hAnsi="Times New Roman" w:cs="Times New Roman"/>
          <w:sz w:val="24"/>
          <w:szCs w:val="24"/>
        </w:rPr>
      </w:pPr>
      <w:r w:rsidRPr="00E964EA">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lastRenderedPageBreak/>
        <w:t>10.4. Во всем остальном, что не предусмотрено настоящим Контрактом, применяются нормы законодательства Российской Федерации.</w:t>
      </w:r>
    </w:p>
    <w:p w:rsidR="00E964EA" w:rsidRPr="00E964EA" w:rsidRDefault="00E964EA" w:rsidP="00E964EA">
      <w:pPr>
        <w:autoSpaceDE w:val="0"/>
        <w:autoSpaceDN w:val="0"/>
        <w:adjustRightInd w:val="0"/>
        <w:spacing w:after="0" w:line="240" w:lineRule="auto"/>
        <w:ind w:firstLine="540"/>
        <w:jc w:val="both"/>
        <w:rPr>
          <w:rFonts w:ascii="Times New Roman" w:hAnsi="Times New Roman" w:cs="Times New Roman"/>
          <w:sz w:val="24"/>
          <w:szCs w:val="24"/>
        </w:rPr>
      </w:pPr>
      <w:r w:rsidRPr="00E964EA">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E964EA" w:rsidRPr="00E964EA" w:rsidRDefault="00E964EA" w:rsidP="00E964EA">
      <w:pPr>
        <w:autoSpaceDE w:val="0"/>
        <w:autoSpaceDN w:val="0"/>
        <w:adjustRightInd w:val="0"/>
        <w:spacing w:after="0" w:line="240" w:lineRule="auto"/>
        <w:ind w:firstLine="567"/>
        <w:jc w:val="both"/>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11. Юридические адреса и банковские реквизиты сторон</w:t>
      </w: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Заказчик:</w:t>
      </w:r>
    </w:p>
    <w:p w:rsidR="00E964EA" w:rsidRPr="00E964EA" w:rsidRDefault="00E964EA" w:rsidP="00E964EA">
      <w:pPr>
        <w:autoSpaceDE w:val="0"/>
        <w:autoSpaceDN w:val="0"/>
        <w:adjustRightInd w:val="0"/>
        <w:spacing w:after="0" w:line="240" w:lineRule="auto"/>
        <w:jc w:val="center"/>
        <w:rPr>
          <w:rFonts w:ascii="Times New Roman" w:hAnsi="Times New Roman" w:cs="Times New Roman"/>
          <w:sz w:val="24"/>
          <w:szCs w:val="24"/>
        </w:rPr>
      </w:pPr>
      <w:r w:rsidRPr="00E964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p>
    <w:p w:rsidR="00E964EA" w:rsidRPr="00E964EA" w:rsidRDefault="00E964EA" w:rsidP="00E964EA">
      <w:pPr>
        <w:autoSpaceDE w:val="0"/>
        <w:autoSpaceDN w:val="0"/>
        <w:adjustRightInd w:val="0"/>
        <w:spacing w:after="0" w:line="240" w:lineRule="auto"/>
        <w:jc w:val="center"/>
        <w:rPr>
          <w:rFonts w:ascii="Times New Roman" w:hAnsi="Times New Roman" w:cs="Times New Roman"/>
          <w:b/>
          <w:bCs/>
          <w:sz w:val="24"/>
          <w:szCs w:val="24"/>
        </w:rPr>
      </w:pPr>
      <w:r w:rsidRPr="00E964EA">
        <w:rPr>
          <w:rFonts w:ascii="Times New Roman" w:hAnsi="Times New Roman" w:cs="Times New Roman"/>
          <w:b/>
          <w:bCs/>
          <w:sz w:val="24"/>
          <w:szCs w:val="24"/>
        </w:rPr>
        <w:t>Подрядчик:</w:t>
      </w: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r w:rsidRPr="00E964E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p>
    <w:p w:rsidR="00E964EA" w:rsidRPr="00E964EA" w:rsidRDefault="00E964EA" w:rsidP="00E964EA">
      <w:pPr>
        <w:autoSpaceDE w:val="0"/>
        <w:autoSpaceDN w:val="0"/>
        <w:adjustRightInd w:val="0"/>
        <w:spacing w:after="0" w:line="240" w:lineRule="auto"/>
        <w:rPr>
          <w:rFonts w:ascii="Times New Roman" w:hAnsi="Times New Roman" w:cs="Times New Roman"/>
          <w:sz w:val="24"/>
          <w:szCs w:val="24"/>
        </w:rPr>
      </w:pPr>
      <w:r w:rsidRPr="00E964EA">
        <w:rPr>
          <w:rFonts w:ascii="Times New Roman" w:hAnsi="Times New Roman" w:cs="Times New Roman"/>
          <w:sz w:val="24"/>
          <w:szCs w:val="24"/>
        </w:rPr>
        <w:t>Приложение:</w:t>
      </w:r>
    </w:p>
    <w:p w:rsidR="00E964EA" w:rsidRPr="00E964EA" w:rsidRDefault="00E964EA" w:rsidP="00E964EA">
      <w:pPr>
        <w:spacing w:after="0" w:line="240" w:lineRule="auto"/>
        <w:jc w:val="both"/>
        <w:rPr>
          <w:rFonts w:ascii="Times New Roman" w:hAnsi="Times New Roman" w:cs="Times New Roman"/>
          <w:sz w:val="24"/>
          <w:szCs w:val="24"/>
        </w:rPr>
        <w:sectPr w:rsidR="00E964EA" w:rsidRPr="00E964EA" w:rsidSect="00664354">
          <w:pgSz w:w="11906" w:h="16838"/>
          <w:pgMar w:top="284" w:right="851" w:bottom="709" w:left="1134" w:header="709" w:footer="709" w:gutter="0"/>
          <w:cols w:space="720"/>
        </w:sectPr>
      </w:pPr>
      <w:r w:rsidRPr="00E964EA">
        <w:rPr>
          <w:rFonts w:ascii="Times New Roman" w:hAnsi="Times New Roman" w:cs="Times New Roman"/>
          <w:sz w:val="24"/>
          <w:szCs w:val="24"/>
        </w:rPr>
        <w:t xml:space="preserve"> «Локальный сметный расчет на выполнение работ по ямочному ремонту автомобильной дороги общего пользования местного значения по ул. 20 Партсъезда-Сибирская-Правды в гор</w:t>
      </w:r>
      <w:r>
        <w:rPr>
          <w:rFonts w:ascii="Times New Roman" w:hAnsi="Times New Roman" w:cs="Times New Roman"/>
          <w:sz w:val="24"/>
          <w:szCs w:val="24"/>
        </w:rPr>
        <w:t>оде Куртамыше Курганской област</w:t>
      </w:r>
    </w:p>
    <w:p w:rsidR="003F2256" w:rsidRPr="003F2256" w:rsidRDefault="003F2256" w:rsidP="003F2256">
      <w:pPr>
        <w:spacing w:after="0" w:line="240" w:lineRule="auto"/>
        <w:rPr>
          <w:rFonts w:ascii="Times New Roman" w:hAnsi="Times New Roman" w:cs="Times New Roman"/>
          <w:sz w:val="24"/>
          <w:szCs w:val="24"/>
        </w:rPr>
        <w:sectPr w:rsidR="003F2256" w:rsidRPr="003F2256" w:rsidSect="003F2256">
          <w:footerReference w:type="default" r:id="rId18"/>
          <w:pgSz w:w="11906" w:h="16838"/>
          <w:pgMar w:top="567" w:right="851" w:bottom="992" w:left="1701" w:header="279" w:footer="127" w:gutter="0"/>
          <w:pgNumType w:start="2"/>
          <w:cols w:space="708"/>
          <w:titlePg/>
          <w:docGrid w:linePitch="360"/>
        </w:sectPr>
      </w:pP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14"/>
          <w:szCs w:val="14"/>
        </w:rPr>
        <w:lastRenderedPageBreak/>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24"/>
          <w:szCs w:val="24"/>
        </w:rPr>
        <w:t>Приложение к муниципальному контракту на выполнение работ по ремонту автомобильной</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 xml:space="preserve"> дороги общего пользования местного значения</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 xml:space="preserve"> по ул. 20 Партсъезда-Сибирская-Правды в </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городе</w:t>
      </w:r>
      <w:r w:rsidRPr="006F1537">
        <w:rPr>
          <w:rFonts w:ascii="Times New Roman" w:hAnsi="Times New Roman" w:cs="Times New Roman"/>
          <w:sz w:val="24"/>
          <w:szCs w:val="24"/>
        </w:rPr>
        <w:tab/>
        <w:t>Куртамыше Курганской области</w:t>
      </w:r>
    </w:p>
    <w:p w:rsidR="003F2256" w:rsidRPr="006F1537" w:rsidRDefault="006F1537" w:rsidP="006F1537">
      <w:pPr>
        <w:pStyle w:val="ad"/>
        <w:tabs>
          <w:tab w:val="left" w:pos="10770"/>
        </w:tabs>
        <w:ind w:firstLine="9180"/>
        <w:rPr>
          <w:rFonts w:ascii="Times New Roman" w:hAnsi="Times New Roman"/>
          <w:sz w:val="24"/>
          <w:szCs w:val="24"/>
        </w:rPr>
      </w:pPr>
      <w:r w:rsidRPr="006F1537">
        <w:rPr>
          <w:rFonts w:ascii="Times New Roman" w:hAnsi="Times New Roman"/>
          <w:sz w:val="24"/>
          <w:szCs w:val="24"/>
        </w:rPr>
        <w:tab/>
      </w:r>
    </w:p>
    <w:p w:rsidR="003F2256" w:rsidRPr="006F1537" w:rsidRDefault="003F2256" w:rsidP="006F1537">
      <w:pPr>
        <w:pStyle w:val="ad"/>
        <w:ind w:firstLine="9180"/>
        <w:rPr>
          <w:rFonts w:ascii="Times New Roman" w:hAnsi="Times New Roman"/>
          <w:sz w:val="24"/>
          <w:szCs w:val="24"/>
        </w:rPr>
      </w:pPr>
    </w:p>
    <w:tbl>
      <w:tblPr>
        <w:tblW w:w="16960" w:type="dxa"/>
        <w:tblInd w:w="-106" w:type="dxa"/>
        <w:tblLook w:val="00A0"/>
      </w:tblPr>
      <w:tblGrid>
        <w:gridCol w:w="16960"/>
      </w:tblGrid>
      <w:tr w:rsidR="003F2256" w:rsidRPr="006F1537" w:rsidTr="003F2256">
        <w:trPr>
          <w:trHeight w:val="260"/>
        </w:trPr>
        <w:tc>
          <w:tcPr>
            <w:tcW w:w="16960" w:type="dxa"/>
            <w:noWrap/>
          </w:tcPr>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ЛОКАЛЬНЫЙ СМЕТНЫЙ РАСЧЕТ</w:t>
            </w:r>
          </w:p>
        </w:tc>
      </w:tr>
      <w:tr w:rsidR="003F2256" w:rsidRPr="006F1537" w:rsidTr="003F2256">
        <w:trPr>
          <w:trHeight w:val="250"/>
        </w:trPr>
        <w:tc>
          <w:tcPr>
            <w:tcW w:w="16960" w:type="dxa"/>
            <w:noWrap/>
          </w:tcPr>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 xml:space="preserve">на выполнение работ по ямочному ремонту автомобильной дороги общего пользования местного </w:t>
            </w:r>
          </w:p>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значения по ул. 20Партсъезда-Сибирская-Правды в городе Куртамыше Курганской области</w:t>
            </w:r>
          </w:p>
        </w:tc>
      </w:tr>
      <w:tr w:rsidR="003F2256" w:rsidRPr="006F1537" w:rsidTr="003F2256">
        <w:trPr>
          <w:trHeight w:val="310"/>
        </w:trPr>
        <w:tc>
          <w:tcPr>
            <w:tcW w:w="16960" w:type="dxa"/>
            <w:noWrap/>
          </w:tcPr>
          <w:p w:rsidR="003F2256" w:rsidRPr="006F1537" w:rsidRDefault="003F2256" w:rsidP="006F1537">
            <w:pPr>
              <w:spacing w:after="0" w:line="240" w:lineRule="auto"/>
              <w:rPr>
                <w:rFonts w:ascii="Times New Roman" w:hAnsi="Times New Roman" w:cs="Times New Roman"/>
                <w:sz w:val="24"/>
                <w:szCs w:val="24"/>
              </w:rPr>
            </w:pPr>
          </w:p>
        </w:tc>
      </w:tr>
    </w:tbl>
    <w:p w:rsidR="003F2256" w:rsidRPr="006F1537" w:rsidRDefault="003F2256" w:rsidP="006F1537">
      <w:pPr>
        <w:pStyle w:val="ad"/>
        <w:ind w:firstLine="9180"/>
        <w:rPr>
          <w:rFonts w:ascii="Times New Roman" w:hAnsi="Times New Roman"/>
          <w:sz w:val="14"/>
          <w:szCs w:val="14"/>
        </w:rPr>
      </w:pPr>
    </w:p>
    <w:tbl>
      <w:tblPr>
        <w:tblW w:w="5000" w:type="pct"/>
        <w:tblInd w:w="-106" w:type="dxa"/>
        <w:tblLook w:val="00A0"/>
      </w:tblPr>
      <w:tblGrid>
        <w:gridCol w:w="479"/>
        <w:gridCol w:w="1742"/>
        <w:gridCol w:w="4258"/>
        <w:gridCol w:w="759"/>
        <w:gridCol w:w="893"/>
        <w:gridCol w:w="778"/>
        <w:gridCol w:w="958"/>
        <w:gridCol w:w="1032"/>
        <w:gridCol w:w="914"/>
        <w:gridCol w:w="778"/>
        <w:gridCol w:w="958"/>
        <w:gridCol w:w="1032"/>
        <w:gridCol w:w="914"/>
      </w:tblGrid>
      <w:tr w:rsidR="003F2256" w:rsidRPr="006F1537" w:rsidTr="003F2256">
        <w:trPr>
          <w:trHeight w:val="255"/>
        </w:trPr>
        <w:tc>
          <w:tcPr>
            <w:tcW w:w="155"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 пп</w:t>
            </w:r>
          </w:p>
        </w:tc>
        <w:tc>
          <w:tcPr>
            <w:tcW w:w="562"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Обоснование</w:t>
            </w:r>
          </w:p>
        </w:tc>
        <w:tc>
          <w:tcPr>
            <w:tcW w:w="1374"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Наименование</w:t>
            </w:r>
          </w:p>
        </w:tc>
        <w:tc>
          <w:tcPr>
            <w:tcW w:w="245"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Ед. изм.</w:t>
            </w:r>
          </w:p>
        </w:tc>
        <w:tc>
          <w:tcPr>
            <w:tcW w:w="288"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Кол.</w:t>
            </w:r>
          </w:p>
        </w:tc>
        <w:tc>
          <w:tcPr>
            <w:tcW w:w="1188" w:type="pct"/>
            <w:gridSpan w:val="4"/>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Стоимость единицы, руб.</w:t>
            </w:r>
          </w:p>
        </w:tc>
        <w:tc>
          <w:tcPr>
            <w:tcW w:w="1188" w:type="pct"/>
            <w:gridSpan w:val="4"/>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Общая стоимость, руб.</w:t>
            </w:r>
          </w:p>
        </w:tc>
      </w:tr>
      <w:tr w:rsidR="003F2256" w:rsidRPr="006F1537" w:rsidTr="003F2256">
        <w:trPr>
          <w:trHeight w:val="270"/>
        </w:trPr>
        <w:tc>
          <w:tcPr>
            <w:tcW w:w="15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562"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1374"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4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88"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51" w:type="pct"/>
            <w:vMerge w:val="restart"/>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Всего</w:t>
            </w:r>
          </w:p>
        </w:tc>
        <w:tc>
          <w:tcPr>
            <w:tcW w:w="937" w:type="pct"/>
            <w:gridSpan w:val="3"/>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 том числе</w:t>
            </w:r>
          </w:p>
        </w:tc>
        <w:tc>
          <w:tcPr>
            <w:tcW w:w="251" w:type="pct"/>
            <w:vMerge w:val="restart"/>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Всего</w:t>
            </w:r>
          </w:p>
        </w:tc>
        <w:tc>
          <w:tcPr>
            <w:tcW w:w="937" w:type="pct"/>
            <w:gridSpan w:val="3"/>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 том числе</w:t>
            </w:r>
          </w:p>
        </w:tc>
      </w:tr>
      <w:tr w:rsidR="003F2256" w:rsidRPr="006F1537" w:rsidTr="003F2256">
        <w:trPr>
          <w:trHeight w:val="460"/>
        </w:trPr>
        <w:tc>
          <w:tcPr>
            <w:tcW w:w="15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562"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1374"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4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88"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51" w:type="pct"/>
            <w:vMerge/>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Осн.З/п</w:t>
            </w:r>
          </w:p>
        </w:tc>
        <w:tc>
          <w:tcPr>
            <w:tcW w:w="333"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Эк.Маш.</w:t>
            </w:r>
          </w:p>
        </w:tc>
        <w:tc>
          <w:tcPr>
            <w:tcW w:w="29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З/пМех</w:t>
            </w:r>
          </w:p>
        </w:tc>
        <w:tc>
          <w:tcPr>
            <w:tcW w:w="251" w:type="pct"/>
            <w:vMerge/>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Осн.З/п</w:t>
            </w:r>
          </w:p>
        </w:tc>
        <w:tc>
          <w:tcPr>
            <w:tcW w:w="333"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Эк.Маш.</w:t>
            </w:r>
          </w:p>
        </w:tc>
        <w:tc>
          <w:tcPr>
            <w:tcW w:w="29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З/пМех</w:t>
            </w:r>
          </w:p>
        </w:tc>
      </w:tr>
      <w:tr w:rsidR="003F2256" w:rsidRPr="006F1537" w:rsidTr="003F2256">
        <w:trPr>
          <w:trHeight w:val="255"/>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w:t>
            </w:r>
          </w:p>
        </w:tc>
        <w:tc>
          <w:tcPr>
            <w:tcW w:w="562"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w:t>
            </w:r>
          </w:p>
        </w:tc>
        <w:tc>
          <w:tcPr>
            <w:tcW w:w="1374"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3</w:t>
            </w:r>
          </w:p>
        </w:tc>
        <w:tc>
          <w:tcPr>
            <w:tcW w:w="24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4</w:t>
            </w:r>
          </w:p>
        </w:tc>
        <w:tc>
          <w:tcPr>
            <w:tcW w:w="288"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5</w:t>
            </w:r>
          </w:p>
        </w:tc>
        <w:tc>
          <w:tcPr>
            <w:tcW w:w="251"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6</w:t>
            </w:r>
          </w:p>
        </w:tc>
        <w:tc>
          <w:tcPr>
            <w:tcW w:w="309"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7</w:t>
            </w:r>
          </w:p>
        </w:tc>
        <w:tc>
          <w:tcPr>
            <w:tcW w:w="333"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8</w:t>
            </w:r>
          </w:p>
        </w:tc>
        <w:tc>
          <w:tcPr>
            <w:tcW w:w="295"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9</w:t>
            </w:r>
          </w:p>
        </w:tc>
        <w:tc>
          <w:tcPr>
            <w:tcW w:w="251"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w:t>
            </w:r>
          </w:p>
        </w:tc>
        <w:tc>
          <w:tcPr>
            <w:tcW w:w="309"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11</w:t>
            </w:r>
          </w:p>
        </w:tc>
        <w:tc>
          <w:tcPr>
            <w:tcW w:w="333"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12</w:t>
            </w:r>
          </w:p>
        </w:tc>
        <w:tc>
          <w:tcPr>
            <w:tcW w:w="295"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13</w:t>
            </w:r>
          </w:p>
        </w:tc>
      </w:tr>
      <w:tr w:rsidR="003F2256" w:rsidRPr="006F1537" w:rsidTr="006F1537">
        <w:trPr>
          <w:trHeight w:val="169"/>
        </w:trPr>
        <w:tc>
          <w:tcPr>
            <w:tcW w:w="5000" w:type="pct"/>
            <w:gridSpan w:val="13"/>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Раздел 1. асфальтовый проезд S=720 м2</w:t>
            </w:r>
          </w:p>
        </w:tc>
      </w:tr>
      <w:tr w:rsidR="003F2256" w:rsidRPr="006F1537" w:rsidTr="003F2256">
        <w:trPr>
          <w:trHeight w:val="185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ФЕРр68-15-5</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Ремонт асфальтобетонного покрытия дорог однослойного толщиной: 80 мм площадью ремонта до 5 м2</w:t>
            </w:r>
            <w:r w:rsidRPr="006F1537">
              <w:rPr>
                <w:rFonts w:ascii="Times New Roman" w:hAnsi="Times New Roman" w:cs="Times New Roman"/>
                <w:i/>
                <w:iCs/>
                <w:sz w:val="14"/>
                <w:szCs w:val="14"/>
              </w:rPr>
              <w:br/>
              <w:t>(ОП п.1.68.2 При выполнении работ по ремонту дорожных оснований и покрытий в условиях непрекращающегося движения транспорта ПЗ=1,2 (ОЗП=1,2; ЭМ=1,2 к расх.; ЗПМ=1,2; МАТ=1,2 к расх.; ТЗ=1,2; ТЗМ=1,2))</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r w:rsidRPr="006F1537">
              <w:rPr>
                <w:rFonts w:ascii="Times New Roman" w:hAnsi="Times New Roman" w:cs="Times New Roman"/>
                <w:i/>
                <w:iCs/>
                <w:sz w:val="14"/>
                <w:szCs w:val="14"/>
              </w:rPr>
              <w:br/>
              <w:t>НР (19559 руб.): 104% от ФОТ</w:t>
            </w:r>
            <w:r w:rsidRPr="006F1537">
              <w:rPr>
                <w:rFonts w:ascii="Times New Roman" w:hAnsi="Times New Roman" w:cs="Times New Roman"/>
                <w:i/>
                <w:iCs/>
                <w:sz w:val="14"/>
                <w:szCs w:val="14"/>
              </w:rPr>
              <w:br/>
              <w:t>СП (11284 руб.): 60%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100 м2</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10,0245</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964"/>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3</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ФССЦ-410-0021</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Смеси асфальтобетонные дорожные, аэродромные и асфальтобетон (горячие для пористого асфальтобетона щебеночные и гравийные), марка: I</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т</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836"/>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4</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ФССЦ-410-0031</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Смеси асфальтобетонные дорожные, аэродромные и асфальтобетон (холодные), марка: I</w:t>
            </w:r>
            <w:r w:rsidRPr="006F1537">
              <w:rPr>
                <w:rFonts w:ascii="Times New Roman" w:hAnsi="Times New Roman" w:cs="Times New Roman"/>
                <w:sz w:val="14"/>
                <w:szCs w:val="14"/>
                <w:lang w:val="en-US"/>
              </w:rPr>
              <w:t>I</w:t>
            </w:r>
            <w:r w:rsidRPr="006F1537">
              <w:rPr>
                <w:rFonts w:ascii="Times New Roman" w:hAnsi="Times New Roman" w:cs="Times New Roman"/>
                <w:sz w:val="14"/>
                <w:szCs w:val="14"/>
              </w:rPr>
              <w:t>Бх</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т</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3"/>
        </w:trPr>
        <w:tc>
          <w:tcPr>
            <w:tcW w:w="5000" w:type="pct"/>
            <w:gridSpan w:val="13"/>
            <w:tcBorders>
              <w:top w:val="nil"/>
              <w:left w:val="single" w:sz="4" w:space="0" w:color="000000"/>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Перевозка щебня и асфальтобетона</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lastRenderedPageBreak/>
              <w:t>5</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ФССЦпг-03-21-01-003</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асфальтобетона: до 3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6</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ФССЦпг-03-21-01-200</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битума: до 200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1,444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7</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ФССЦпг-03-21-01-201</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на последующие 60 км</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на последующие 60 км. ПЗ=60 (ОЗП=60; ЭМ=60 к расх.; ЗПМ=60; МАТ=60 к расх.; ТЗ=60; ТЗМ=60))</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1,444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55"/>
        </w:trPr>
        <w:tc>
          <w:tcPr>
            <w:tcW w:w="5000" w:type="pct"/>
            <w:gridSpan w:val="13"/>
            <w:tcBorders>
              <w:top w:val="nil"/>
              <w:left w:val="single" w:sz="4" w:space="0" w:color="000000"/>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вывоз мусора</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8</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ФССЦпг-01-01-01-045</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Погрузочные работы при автомобильных перевозках: прочих материалов, деталей (с использованием погрузчика)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172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lastRenderedPageBreak/>
              <w:t>9</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ФССЦпг-03-21-01-005</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мусора: до 5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172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255"/>
        </w:trPr>
        <w:tc>
          <w:tcPr>
            <w:tcW w:w="5000" w:type="pct"/>
            <w:gridSpan w:val="13"/>
            <w:tcBorders>
              <w:top w:val="single" w:sz="4" w:space="0" w:color="000000"/>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b/>
                <w:bCs/>
                <w:sz w:val="14"/>
                <w:szCs w:val="14"/>
              </w:rPr>
            </w:pPr>
            <w:r w:rsidRPr="006F1537">
              <w:rPr>
                <w:rFonts w:ascii="Times New Roman" w:hAnsi="Times New Roman" w:cs="Times New Roman"/>
                <w:b/>
                <w:bCs/>
                <w:sz w:val="14"/>
                <w:szCs w:val="14"/>
              </w:rPr>
              <w:t>ИТОГИ ПО СМЕТЕ:</w:t>
            </w:r>
          </w:p>
        </w:tc>
      </w:tr>
      <w:tr w:rsidR="003F2256" w:rsidRPr="006F1537" w:rsidTr="003F2256">
        <w:trPr>
          <w:trHeight w:val="38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Итого прямые затраты по смете в ценах 2001г.</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50"/>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Накладные расходы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1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В том числе, справочно: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8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104% ФОТ (от 18807)  (Поз. 10, 6, 4)</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54"/>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Сметная прибыль</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2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В том числе, справочно: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5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60% ФОТ (от 18807)  (Поз. 10, 6, 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24"/>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Итоги по смете:</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9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 Поз. 10, 6, 4 "Перевод в текущие цены 4-го квартала 2015 г. Письмо МИНСТРОЙ № 40538-ЕС/05 от 14.12.2015 г. СМР=6,33"</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279"/>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 Поз. 3, 13-16 "Перевод в текущие цены 4-го квартала 2015 г. Письмо МИНСТРОЙ № 40538-ЕС/05 от 14.12.2015 г. СМР=6,6"</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141"/>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8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Справочно, в ценах 2001г.:</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Материалы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3"/>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Машины и механизмы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3"/>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ФОТ</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41"/>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Накладные расходы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95"/>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Сметная прибыль</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Непредвиденные затраты 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10"/>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Итого с непредвиденными</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НДС 18%</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4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ВСЕГО по смете</w:t>
            </w:r>
          </w:p>
        </w:tc>
        <w:tc>
          <w:tcPr>
            <w:tcW w:w="251"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bl>
    <w:p w:rsidR="003F2256" w:rsidRPr="006F1537" w:rsidRDefault="003F2256" w:rsidP="006F1537">
      <w:pPr>
        <w:pStyle w:val="ad"/>
        <w:rPr>
          <w:rFonts w:ascii="Times New Roman" w:hAnsi="Times New Roman"/>
          <w:b/>
          <w:bCs/>
          <w:sz w:val="14"/>
          <w:szCs w:val="14"/>
        </w:rPr>
      </w:pPr>
    </w:p>
    <w:p w:rsidR="003F2256" w:rsidRPr="006F1537" w:rsidRDefault="003F2256" w:rsidP="006F1537">
      <w:pPr>
        <w:pStyle w:val="ad"/>
        <w:rPr>
          <w:rFonts w:ascii="Times New Roman" w:hAnsi="Times New Roman"/>
          <w:b/>
          <w:bCs/>
          <w:sz w:val="24"/>
          <w:szCs w:val="24"/>
          <w:lang w:val="en-US"/>
        </w:rPr>
      </w:pPr>
      <w:r w:rsidRPr="006F1537">
        <w:rPr>
          <w:rFonts w:ascii="Times New Roman" w:hAnsi="Times New Roman"/>
          <w:b/>
          <w:bCs/>
          <w:sz w:val="24"/>
          <w:szCs w:val="24"/>
        </w:rPr>
        <w:t>Заказчик</w:t>
      </w:r>
      <w:r w:rsidRPr="006F1537">
        <w:rPr>
          <w:rFonts w:ascii="Times New Roman" w:hAnsi="Times New Roman"/>
          <w:b/>
          <w:bCs/>
          <w:sz w:val="24"/>
          <w:szCs w:val="24"/>
          <w:lang w:val="en-US"/>
        </w:rPr>
        <w:t>:</w:t>
      </w:r>
    </w:p>
    <w:p w:rsidR="003F2256" w:rsidRPr="006F1537" w:rsidRDefault="003F2256" w:rsidP="006F1537">
      <w:pPr>
        <w:pStyle w:val="ad"/>
        <w:rPr>
          <w:rFonts w:ascii="Times New Roman" w:hAnsi="Times New Roman"/>
          <w:b/>
          <w:bCs/>
          <w:sz w:val="24"/>
          <w:szCs w:val="24"/>
          <w:lang w:val="en-US"/>
        </w:rPr>
      </w:pPr>
      <w:r w:rsidRPr="006F1537">
        <w:rPr>
          <w:rFonts w:ascii="Times New Roman" w:hAnsi="Times New Roman"/>
          <w:b/>
          <w:bCs/>
          <w:sz w:val="24"/>
          <w:szCs w:val="24"/>
        </w:rPr>
        <w:t>Подрядчик</w:t>
      </w:r>
      <w:r w:rsidRPr="006F1537">
        <w:rPr>
          <w:rFonts w:ascii="Times New Roman" w:hAnsi="Times New Roman"/>
          <w:b/>
          <w:bCs/>
          <w:sz w:val="24"/>
          <w:szCs w:val="24"/>
          <w:lang w:val="en-US"/>
        </w:rPr>
        <w:t>:</w:t>
      </w:r>
    </w:p>
    <w:p w:rsidR="006F1537" w:rsidRDefault="006F1537" w:rsidP="006F1537">
      <w:pPr>
        <w:spacing w:after="0" w:line="240" w:lineRule="auto"/>
        <w:jc w:val="both"/>
        <w:rPr>
          <w:rFonts w:ascii="Times New Roman" w:hAnsi="Times New Roman" w:cs="Times New Roman"/>
          <w:bCs/>
          <w:color w:val="000000"/>
          <w:sz w:val="24"/>
          <w:szCs w:val="24"/>
        </w:rPr>
      </w:pPr>
    </w:p>
    <w:p w:rsidR="00FF2078" w:rsidRPr="006F1537" w:rsidRDefault="006F1537" w:rsidP="006F153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05A2D" w:rsidRPr="006F1537">
        <w:rPr>
          <w:rFonts w:ascii="Times New Roman" w:hAnsi="Times New Roman" w:cs="Times New Roman"/>
          <w:bCs/>
          <w:color w:val="000000"/>
          <w:sz w:val="24"/>
          <w:szCs w:val="24"/>
        </w:rPr>
        <w:t xml:space="preserve">Управляющий делами </w:t>
      </w:r>
    </w:p>
    <w:p w:rsidR="00805A2D" w:rsidRPr="006F1537" w:rsidRDefault="00805A2D" w:rsidP="006F1537">
      <w:pPr>
        <w:spacing w:after="0" w:line="240" w:lineRule="auto"/>
        <w:jc w:val="both"/>
        <w:rPr>
          <w:rFonts w:ascii="Times New Roman" w:hAnsi="Times New Roman" w:cs="Times New Roman"/>
          <w:bCs/>
          <w:color w:val="000000"/>
          <w:sz w:val="24"/>
          <w:szCs w:val="24"/>
        </w:rPr>
      </w:pPr>
      <w:r w:rsidRPr="006F1537">
        <w:rPr>
          <w:rFonts w:ascii="Times New Roman" w:hAnsi="Times New Roman" w:cs="Times New Roman"/>
          <w:bCs/>
          <w:color w:val="000000"/>
          <w:sz w:val="24"/>
          <w:szCs w:val="24"/>
        </w:rPr>
        <w:t xml:space="preserve">Администрации города Куртамыша                                                       </w:t>
      </w:r>
      <w:r w:rsidR="006F1537" w:rsidRPr="006F1537">
        <w:rPr>
          <w:rFonts w:ascii="Times New Roman" w:hAnsi="Times New Roman" w:cs="Times New Roman"/>
          <w:bCs/>
          <w:color w:val="000000"/>
          <w:sz w:val="24"/>
          <w:szCs w:val="24"/>
        </w:rPr>
        <w:t xml:space="preserve">                                                          </w:t>
      </w:r>
      <w:r w:rsidRPr="006F1537">
        <w:rPr>
          <w:rFonts w:ascii="Times New Roman" w:hAnsi="Times New Roman" w:cs="Times New Roman"/>
          <w:bCs/>
          <w:color w:val="000000"/>
          <w:sz w:val="24"/>
          <w:szCs w:val="24"/>
        </w:rPr>
        <w:t xml:space="preserve">     Г.А. Губарева</w:t>
      </w:r>
    </w:p>
    <w:p w:rsidR="003F2256" w:rsidRDefault="003F2256">
      <w:pPr>
        <w:spacing w:after="0" w:line="240" w:lineRule="auto"/>
        <w:jc w:val="both"/>
        <w:rPr>
          <w:rFonts w:ascii="Times New Roman" w:hAnsi="Times New Roman" w:cs="Times New Roman"/>
          <w:bCs/>
          <w:color w:val="000000"/>
          <w:sz w:val="24"/>
          <w:szCs w:val="24"/>
        </w:rPr>
        <w:sectPr w:rsidR="003F2256" w:rsidSect="006F1537">
          <w:footerReference w:type="even" r:id="rId19"/>
          <w:footerReference w:type="default" r:id="rId20"/>
          <w:pgSz w:w="16838" w:h="11906" w:orient="landscape"/>
          <w:pgMar w:top="851" w:right="992" w:bottom="851" w:left="567" w:header="278" w:footer="125" w:gutter="0"/>
          <w:pgNumType w:start="2"/>
          <w:cols w:space="708"/>
          <w:titlePg/>
          <w:docGrid w:linePitch="360"/>
        </w:sectPr>
      </w:pPr>
    </w:p>
    <w:p w:rsidR="00CA47D3" w:rsidRPr="00CA47D3" w:rsidRDefault="00CA47D3">
      <w:pPr>
        <w:spacing w:after="0" w:line="240" w:lineRule="auto"/>
        <w:jc w:val="both"/>
        <w:rPr>
          <w:rFonts w:ascii="Times New Roman" w:hAnsi="Times New Roman" w:cs="Times New Roman"/>
          <w:bCs/>
          <w:color w:val="000000"/>
          <w:sz w:val="24"/>
          <w:szCs w:val="24"/>
        </w:rPr>
      </w:pPr>
    </w:p>
    <w:sectPr w:rsidR="00CA47D3" w:rsidRPr="00CA47D3" w:rsidSect="00FE08B9">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16" w:rsidRDefault="00B55416" w:rsidP="000477F6">
      <w:pPr>
        <w:spacing w:after="0" w:line="240" w:lineRule="auto"/>
      </w:pPr>
      <w:r>
        <w:separator/>
      </w:r>
    </w:p>
  </w:endnote>
  <w:endnote w:type="continuationSeparator" w:id="1">
    <w:p w:rsidR="00B55416" w:rsidRDefault="00B55416"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pPr>
      <w:pStyle w:val="a9"/>
      <w:jc w:val="center"/>
    </w:pPr>
  </w:p>
  <w:p w:rsidR="003F2256" w:rsidRDefault="003F22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12681D" w:rsidP="003F2256">
    <w:pPr>
      <w:pStyle w:val="a9"/>
      <w:framePr w:wrap="auto" w:vAnchor="text" w:hAnchor="margin" w:xAlign="center" w:y="1"/>
      <w:rPr>
        <w:rStyle w:val="ab"/>
      </w:rPr>
    </w:pPr>
    <w:r>
      <w:rPr>
        <w:rStyle w:val="ab"/>
      </w:rPr>
      <w:fldChar w:fldCharType="begin"/>
    </w:r>
    <w:r w:rsidR="003F2256">
      <w:rPr>
        <w:rStyle w:val="ab"/>
      </w:rPr>
      <w:instrText xml:space="preserve">PAGE  </w:instrText>
    </w:r>
    <w:r>
      <w:rPr>
        <w:rStyle w:val="ab"/>
      </w:rPr>
      <w:fldChar w:fldCharType="separate"/>
    </w:r>
    <w:r w:rsidR="00E964EA">
      <w:rPr>
        <w:rStyle w:val="ab"/>
        <w:noProof/>
      </w:rPr>
      <w:t>3</w:t>
    </w:r>
    <w:r>
      <w:rPr>
        <w:rStyle w:val="ab"/>
      </w:rPr>
      <w:fldChar w:fldCharType="end"/>
    </w:r>
  </w:p>
  <w:p w:rsidR="003F2256" w:rsidRDefault="003F2256" w:rsidP="003F2256">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12681D" w:rsidP="00991072">
    <w:pPr>
      <w:pStyle w:val="a9"/>
      <w:framePr w:wrap="around" w:vAnchor="text" w:hAnchor="margin" w:xAlign="center" w:y="1"/>
      <w:rPr>
        <w:rStyle w:val="ab"/>
      </w:rPr>
    </w:pPr>
    <w:r>
      <w:rPr>
        <w:rStyle w:val="ab"/>
      </w:rPr>
      <w:fldChar w:fldCharType="begin"/>
    </w:r>
    <w:r w:rsidR="003F2256">
      <w:rPr>
        <w:rStyle w:val="ab"/>
      </w:rPr>
      <w:instrText xml:space="preserve">PAGE  </w:instrText>
    </w:r>
    <w:r>
      <w:rPr>
        <w:rStyle w:val="ab"/>
      </w:rPr>
      <w:fldChar w:fldCharType="end"/>
    </w:r>
  </w:p>
  <w:p w:rsidR="003F2256" w:rsidRDefault="003F2256"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16" w:rsidRDefault="00B55416" w:rsidP="000477F6">
      <w:pPr>
        <w:spacing w:after="0" w:line="240" w:lineRule="auto"/>
      </w:pPr>
      <w:r>
        <w:separator/>
      </w:r>
    </w:p>
  </w:footnote>
  <w:footnote w:type="continuationSeparator" w:id="1">
    <w:p w:rsidR="00B55416" w:rsidRDefault="00B55416"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3F2256" w:rsidRDefault="0012681D">
        <w:pPr>
          <w:pStyle w:val="a7"/>
          <w:jc w:val="center"/>
        </w:pPr>
      </w:p>
    </w:sdtContent>
  </w:sdt>
  <w:p w:rsidR="003F2256" w:rsidRDefault="003F22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F2933"/>
    <w:multiLevelType w:val="multilevel"/>
    <w:tmpl w:val="829E6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lvlOverride w:ilvl="0">
      <w:lvl w:ilvl="0">
        <w:start w:val="65535"/>
        <w:numFmt w:val="bullet"/>
        <w:lvlText w:val="-"/>
        <w:legacy w:legacy="1" w:legacySpace="0" w:legacyIndent="158"/>
        <w:lvlJc w:val="left"/>
        <w:rPr>
          <w:rFonts w:ascii="Arial" w:hAnsi="Arial" w:cs="Aria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useFELayout/>
  </w:compat>
  <w:rsids>
    <w:rsidRoot w:val="00E93B1C"/>
    <w:rsid w:val="000018B3"/>
    <w:rsid w:val="0000579E"/>
    <w:rsid w:val="00012436"/>
    <w:rsid w:val="00015A9B"/>
    <w:rsid w:val="00016AC2"/>
    <w:rsid w:val="0003229C"/>
    <w:rsid w:val="000477F6"/>
    <w:rsid w:val="00060860"/>
    <w:rsid w:val="00072674"/>
    <w:rsid w:val="000B624C"/>
    <w:rsid w:val="000D2A9D"/>
    <w:rsid w:val="000E194B"/>
    <w:rsid w:val="000F1B52"/>
    <w:rsid w:val="00102072"/>
    <w:rsid w:val="00104389"/>
    <w:rsid w:val="001108E5"/>
    <w:rsid w:val="00125201"/>
    <w:rsid w:val="0012681D"/>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030A7"/>
    <w:rsid w:val="00334511"/>
    <w:rsid w:val="0033795B"/>
    <w:rsid w:val="00345B5E"/>
    <w:rsid w:val="0035235B"/>
    <w:rsid w:val="00374B06"/>
    <w:rsid w:val="00391412"/>
    <w:rsid w:val="003A1528"/>
    <w:rsid w:val="003A1BBD"/>
    <w:rsid w:val="003B37F8"/>
    <w:rsid w:val="003C45D4"/>
    <w:rsid w:val="003E5811"/>
    <w:rsid w:val="003F11AD"/>
    <w:rsid w:val="003F2256"/>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C3F14"/>
    <w:rsid w:val="005E2141"/>
    <w:rsid w:val="005E697D"/>
    <w:rsid w:val="005F2836"/>
    <w:rsid w:val="006008A4"/>
    <w:rsid w:val="00601A09"/>
    <w:rsid w:val="006044FE"/>
    <w:rsid w:val="006045BA"/>
    <w:rsid w:val="00617BDB"/>
    <w:rsid w:val="006257BC"/>
    <w:rsid w:val="006456D7"/>
    <w:rsid w:val="0066656B"/>
    <w:rsid w:val="00673E53"/>
    <w:rsid w:val="006745F6"/>
    <w:rsid w:val="006B26D0"/>
    <w:rsid w:val="006C1F22"/>
    <w:rsid w:val="006E5AD0"/>
    <w:rsid w:val="006F1537"/>
    <w:rsid w:val="00705699"/>
    <w:rsid w:val="007132BF"/>
    <w:rsid w:val="007442B7"/>
    <w:rsid w:val="007629DA"/>
    <w:rsid w:val="0078154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3B86"/>
    <w:rsid w:val="009367F2"/>
    <w:rsid w:val="009403A8"/>
    <w:rsid w:val="009440A0"/>
    <w:rsid w:val="00961429"/>
    <w:rsid w:val="00976113"/>
    <w:rsid w:val="00991072"/>
    <w:rsid w:val="009E0CEC"/>
    <w:rsid w:val="009E799A"/>
    <w:rsid w:val="009F74A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12B87"/>
    <w:rsid w:val="00B300DD"/>
    <w:rsid w:val="00B55416"/>
    <w:rsid w:val="00B71B99"/>
    <w:rsid w:val="00B826B5"/>
    <w:rsid w:val="00B83BFA"/>
    <w:rsid w:val="00B95372"/>
    <w:rsid w:val="00BD3994"/>
    <w:rsid w:val="00BE3BEF"/>
    <w:rsid w:val="00BF56B4"/>
    <w:rsid w:val="00C04BCE"/>
    <w:rsid w:val="00C15A88"/>
    <w:rsid w:val="00C22DB4"/>
    <w:rsid w:val="00C36C7F"/>
    <w:rsid w:val="00C63127"/>
    <w:rsid w:val="00C65375"/>
    <w:rsid w:val="00C71A29"/>
    <w:rsid w:val="00C92CA1"/>
    <w:rsid w:val="00CA1D3F"/>
    <w:rsid w:val="00CA47D3"/>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964EA"/>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94D0E"/>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iPriority w:val="99"/>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uiPriority w:val="99"/>
    <w:rsid w:val="00E93B1C"/>
    <w:rPr>
      <w:rFonts w:ascii="Times New Roman" w:eastAsia="Times New Roman" w:hAnsi="Times New Roman" w:cs="Times New Roman"/>
      <w:sz w:val="32"/>
      <w:szCs w:val="24"/>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uiPriority w:val="99"/>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apple-converted-space">
    <w:name w:val="apple-converted-space"/>
    <w:uiPriority w:val="99"/>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Знак Знак5"/>
    <w:rsid w:val="00CA47D3"/>
    <w:rPr>
      <w:sz w:val="32"/>
      <w:szCs w:val="24"/>
      <w:lang w:bidi="ar-SA"/>
    </w:rPr>
  </w:style>
  <w:style w:type="paragraph" w:customStyle="1" w:styleId="13">
    <w:name w:val="Без интервала1"/>
    <w:rsid w:val="00F94D0E"/>
    <w:pPr>
      <w:spacing w:after="0" w:line="240" w:lineRule="auto"/>
    </w:pPr>
    <w:rPr>
      <w:rFonts w:ascii="Calibri" w:eastAsia="Times New Roman" w:hAnsi="Calibri" w:cs="Times New Roman"/>
      <w:lang w:eastAsia="en-US"/>
    </w:rPr>
  </w:style>
  <w:style w:type="paragraph" w:customStyle="1" w:styleId="memotext">
    <w:name w:val="memotext"/>
    <w:basedOn w:val="a"/>
    <w:uiPriority w:val="99"/>
    <w:rsid w:val="003F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E:\44_&#1060;&#1047;\&#1050;&#1086;&#1085;&#1090;&#1088;&#1072;&#1082;&#1090;\&#1050;&#1086;&#1085;&#1090;&#1088;&#1072;&#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11441</Words>
  <Characters>65219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76507</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43</cp:revision>
  <cp:lastPrinted>2016-06-21T03:54:00Z</cp:lastPrinted>
  <dcterms:created xsi:type="dcterms:W3CDTF">2014-05-13T06:12:00Z</dcterms:created>
  <dcterms:modified xsi:type="dcterms:W3CDTF">2016-07-12T09:01:00Z</dcterms:modified>
</cp:coreProperties>
</file>